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06B" w:rsidRPr="00BC4447" w:rsidRDefault="0004106B" w:rsidP="0004106B">
      <w:pPr>
        <w:rPr>
          <w:rFonts w:ascii="Gill Sans MT" w:hAnsi="Gill Sans MT"/>
          <w:b/>
          <w:strike/>
          <w:sz w:val="28"/>
          <w:szCs w:val="28"/>
        </w:rPr>
      </w:pPr>
    </w:p>
    <w:p w:rsidR="0004106B" w:rsidRDefault="0004106B" w:rsidP="0004106B">
      <w:pPr>
        <w:jc w:val="center"/>
        <w:rPr>
          <w:rFonts w:ascii="Gill Sans MT" w:hAnsi="Gill Sans MT"/>
          <w:b/>
          <w:sz w:val="28"/>
          <w:szCs w:val="28"/>
        </w:rPr>
      </w:pPr>
    </w:p>
    <w:p w:rsidR="0004106B" w:rsidRPr="0004106B" w:rsidRDefault="0004106B" w:rsidP="0004106B">
      <w:pPr>
        <w:jc w:val="center"/>
        <w:rPr>
          <w:rFonts w:ascii="Intro Book" w:hAnsi="Intro Book"/>
          <w:b/>
          <w:sz w:val="28"/>
          <w:szCs w:val="28"/>
        </w:rPr>
      </w:pPr>
      <w:r>
        <w:rPr>
          <w:rFonts w:ascii="Intro Book" w:hAnsi="Intro Book"/>
          <w:b/>
          <w:sz w:val="28"/>
          <w:szCs w:val="28"/>
        </w:rPr>
        <w:t>Lakewinds Organic Field Fund:</w:t>
      </w:r>
    </w:p>
    <w:p w:rsidR="0004106B" w:rsidRPr="0004106B" w:rsidRDefault="0004106B" w:rsidP="0004106B">
      <w:pPr>
        <w:jc w:val="center"/>
        <w:rPr>
          <w:rFonts w:ascii="Intro Book" w:hAnsi="Intro Book"/>
          <w:b/>
          <w:i/>
          <w:sz w:val="28"/>
          <w:szCs w:val="28"/>
        </w:rPr>
      </w:pPr>
      <w:r>
        <w:rPr>
          <w:rFonts w:ascii="Intro Book" w:hAnsi="Intro Book"/>
          <w:b/>
          <w:i/>
          <w:sz w:val="28"/>
          <w:szCs w:val="28"/>
        </w:rPr>
        <w:t>Marcamos la diferencia en la vida de los agricultores locales.</w:t>
      </w:r>
    </w:p>
    <w:p w:rsidR="0004106B" w:rsidRPr="0004106B" w:rsidRDefault="0004106B" w:rsidP="0004106B">
      <w:pPr>
        <w:jc w:val="center"/>
        <w:rPr>
          <w:rFonts w:ascii="Intro Book" w:hAnsi="Intro Book"/>
          <w:sz w:val="22"/>
          <w:szCs w:val="22"/>
        </w:rPr>
      </w:pPr>
    </w:p>
    <w:p w:rsidR="0004106B" w:rsidRPr="0004106B" w:rsidRDefault="0004106B" w:rsidP="0004106B">
      <w:pPr>
        <w:rPr>
          <w:rFonts w:ascii="Intro Book" w:hAnsi="Intro Book"/>
          <w:sz w:val="22"/>
          <w:szCs w:val="22"/>
        </w:rPr>
      </w:pPr>
      <w:r>
        <w:rPr>
          <w:rFonts w:ascii="Intro Book" w:hAnsi="Intro Book"/>
          <w:sz w:val="22"/>
          <w:szCs w:val="22"/>
        </w:rPr>
        <w:t>Lakewinds Organic Field Fund (LOFF) es un programa de subvenciones dedicado a generar un impacto en la agricultura local y los alimentos orgánicos al fomentar el desarrollo y la sostenibilidad de las granjas de la región. Para nuestra misión como cooperativa de alimentos es fundamental apoyar a la</w:t>
      </w:r>
      <w:r w:rsidR="00D575AE">
        <w:rPr>
          <w:rFonts w:ascii="Intro Book" w:hAnsi="Intro Book"/>
          <w:sz w:val="22"/>
          <w:szCs w:val="22"/>
        </w:rPr>
        <w:t xml:space="preserve">s granjas locales y orgánicas. </w:t>
      </w:r>
      <w:r>
        <w:rPr>
          <w:rFonts w:ascii="Intro Book" w:hAnsi="Intro Book"/>
          <w:sz w:val="22"/>
          <w:szCs w:val="22"/>
        </w:rPr>
        <w:t>Las granjas y productores orgánicos son parte del esfuerzo continuo de Lakewinds Food Co-op para construir un sistema alimentario local que valore la salud financiera de la agricultura a pequeña escala, la salud del suelo, la responsabilidad ambiental y los deseos de alimentos orgánicos de alta calidad de nuestros propietarios.</w:t>
      </w:r>
    </w:p>
    <w:p w:rsidR="0004106B" w:rsidRPr="0004106B" w:rsidRDefault="0004106B" w:rsidP="0004106B">
      <w:pPr>
        <w:rPr>
          <w:rFonts w:ascii="Intro Book" w:hAnsi="Intro Book"/>
          <w:sz w:val="22"/>
          <w:szCs w:val="22"/>
        </w:rPr>
      </w:pPr>
    </w:p>
    <w:p w:rsidR="0004106B" w:rsidRPr="0004106B" w:rsidRDefault="0004106B" w:rsidP="0004106B">
      <w:pPr>
        <w:rPr>
          <w:rFonts w:ascii="Intro Book" w:hAnsi="Intro Book"/>
          <w:sz w:val="22"/>
          <w:szCs w:val="22"/>
        </w:rPr>
      </w:pPr>
      <w:r>
        <w:rPr>
          <w:rFonts w:ascii="Intro Book" w:hAnsi="Intro Book"/>
          <w:b/>
          <w:sz w:val="22"/>
          <w:szCs w:val="22"/>
        </w:rPr>
        <w:t>Descripción general del Lakewinds Organic Field Fund</w:t>
      </w:r>
      <w:r>
        <w:rPr>
          <w:rFonts w:ascii="Intro Book" w:hAnsi="Intro Book"/>
          <w:sz w:val="22"/>
          <w:szCs w:val="22"/>
        </w:rPr>
        <w:br/>
        <w:t xml:space="preserve">El objetivo de Lakewinds Organic Field Fund (LOFF) es apoyar a los agricultores locales de diversas formas, incluida la ayuda para lo siguiente: </w:t>
      </w:r>
    </w:p>
    <w:p w:rsidR="0004106B" w:rsidRPr="0004106B" w:rsidRDefault="006325E7" w:rsidP="0004106B">
      <w:pPr>
        <w:pStyle w:val="ListParagraph"/>
        <w:numPr>
          <w:ilvl w:val="0"/>
          <w:numId w:val="4"/>
        </w:numPr>
        <w:rPr>
          <w:rFonts w:ascii="Intro Book" w:hAnsi="Intro Book"/>
          <w:sz w:val="22"/>
          <w:szCs w:val="22"/>
        </w:rPr>
      </w:pPr>
      <w:r>
        <w:rPr>
          <w:rFonts w:ascii="Intro Book" w:hAnsi="Intro Book"/>
          <w:sz w:val="22"/>
          <w:szCs w:val="22"/>
        </w:rPr>
        <w:t xml:space="preserve">Mejorar de los cobertizos de empaque y otras instalaciones </w:t>
      </w:r>
    </w:p>
    <w:p w:rsidR="0004106B" w:rsidRPr="0004106B" w:rsidRDefault="006325E7" w:rsidP="0004106B">
      <w:pPr>
        <w:pStyle w:val="ListParagraph"/>
        <w:numPr>
          <w:ilvl w:val="0"/>
          <w:numId w:val="4"/>
        </w:numPr>
        <w:rPr>
          <w:rFonts w:ascii="Intro Book" w:hAnsi="Intro Book"/>
          <w:sz w:val="22"/>
          <w:szCs w:val="22"/>
        </w:rPr>
      </w:pPr>
      <w:r>
        <w:rPr>
          <w:rFonts w:ascii="Intro Book" w:hAnsi="Intro Book"/>
          <w:sz w:val="22"/>
          <w:szCs w:val="22"/>
        </w:rPr>
        <w:t xml:space="preserve">Comprar equipos y herramientas </w:t>
      </w:r>
    </w:p>
    <w:p w:rsidR="0004106B" w:rsidRPr="0004106B" w:rsidRDefault="002C56BE" w:rsidP="002C56BE">
      <w:pPr>
        <w:pStyle w:val="ListParagraph"/>
        <w:numPr>
          <w:ilvl w:val="0"/>
          <w:numId w:val="4"/>
        </w:numPr>
        <w:rPr>
          <w:rFonts w:ascii="Intro Book" w:hAnsi="Intro Book"/>
          <w:sz w:val="22"/>
          <w:szCs w:val="22"/>
        </w:rPr>
      </w:pPr>
      <w:r>
        <w:rPr>
          <w:rFonts w:ascii="Intro Book" w:hAnsi="Intro Book"/>
          <w:sz w:val="22"/>
          <w:szCs w:val="22"/>
        </w:rPr>
        <w:t xml:space="preserve">Apoyar financieramente a las granjas en el proceso de transición a la modalidad orgánica </w:t>
      </w:r>
    </w:p>
    <w:p w:rsidR="0004106B" w:rsidRPr="0004106B" w:rsidRDefault="002C56BE" w:rsidP="0004106B">
      <w:pPr>
        <w:pStyle w:val="ListParagraph"/>
        <w:numPr>
          <w:ilvl w:val="0"/>
          <w:numId w:val="4"/>
        </w:numPr>
        <w:rPr>
          <w:rFonts w:ascii="Intro Book" w:hAnsi="Intro Book"/>
          <w:sz w:val="22"/>
          <w:szCs w:val="22"/>
        </w:rPr>
      </w:pPr>
      <w:r>
        <w:rPr>
          <w:rFonts w:ascii="Intro Book" w:hAnsi="Intro Book"/>
          <w:sz w:val="22"/>
          <w:szCs w:val="22"/>
        </w:rPr>
        <w:t xml:space="preserve">Realizar compras que aumenten la productividad o eficiencia agrícola </w:t>
      </w:r>
    </w:p>
    <w:p w:rsidR="0004106B" w:rsidRPr="0004106B" w:rsidRDefault="002C56BE" w:rsidP="0004106B">
      <w:pPr>
        <w:pStyle w:val="ListParagraph"/>
        <w:numPr>
          <w:ilvl w:val="0"/>
          <w:numId w:val="4"/>
        </w:numPr>
        <w:rPr>
          <w:rFonts w:ascii="Intro Book" w:hAnsi="Intro Book"/>
          <w:sz w:val="22"/>
          <w:szCs w:val="22"/>
        </w:rPr>
      </w:pPr>
      <w:r>
        <w:rPr>
          <w:rFonts w:ascii="Intro Book" w:hAnsi="Intro Book"/>
          <w:sz w:val="22"/>
          <w:szCs w:val="22"/>
        </w:rPr>
        <w:t xml:space="preserve">Emprender proyectos que mejoren la salud del suelo </w:t>
      </w:r>
    </w:p>
    <w:p w:rsidR="0004106B" w:rsidRPr="0004106B" w:rsidRDefault="002C56BE" w:rsidP="0004106B">
      <w:pPr>
        <w:pStyle w:val="ListParagraph"/>
        <w:numPr>
          <w:ilvl w:val="0"/>
          <w:numId w:val="4"/>
        </w:numPr>
        <w:rPr>
          <w:rFonts w:ascii="Intro Book" w:hAnsi="Intro Book"/>
          <w:sz w:val="22"/>
          <w:szCs w:val="22"/>
        </w:rPr>
      </w:pPr>
      <w:r>
        <w:rPr>
          <w:rFonts w:ascii="Intro Book" w:hAnsi="Intro Book"/>
          <w:sz w:val="22"/>
          <w:szCs w:val="22"/>
        </w:rPr>
        <w:t>Asumir otros proyectos que beneficien a la granja</w:t>
      </w:r>
    </w:p>
    <w:p w:rsidR="0004106B" w:rsidRPr="0004106B" w:rsidRDefault="0004106B" w:rsidP="0004106B">
      <w:pPr>
        <w:rPr>
          <w:rFonts w:ascii="Intro Book" w:hAnsi="Intro Book"/>
          <w:sz w:val="22"/>
          <w:szCs w:val="22"/>
        </w:rPr>
      </w:pPr>
      <w:r>
        <w:rPr>
          <w:rFonts w:ascii="Intro Book" w:hAnsi="Intro Book"/>
          <w:sz w:val="22"/>
          <w:szCs w:val="22"/>
        </w:rPr>
        <w:br/>
        <w:t xml:space="preserve">LOFF da preferencia a los agricultores ubicados en Minnesota, el norte de Iowa y el oeste de Wisconsin. </w:t>
      </w:r>
    </w:p>
    <w:p w:rsidR="0004106B" w:rsidRPr="0004106B" w:rsidRDefault="0004106B" w:rsidP="0004106B">
      <w:pPr>
        <w:rPr>
          <w:rFonts w:ascii="Intro Book" w:hAnsi="Intro Book"/>
          <w:b/>
          <w:sz w:val="22"/>
          <w:szCs w:val="22"/>
        </w:rPr>
      </w:pPr>
    </w:p>
    <w:p w:rsidR="0004106B" w:rsidRPr="0004106B" w:rsidRDefault="0004106B" w:rsidP="0004106B">
      <w:pPr>
        <w:rPr>
          <w:rFonts w:ascii="Intro Book" w:hAnsi="Intro Book"/>
          <w:b/>
          <w:sz w:val="22"/>
          <w:szCs w:val="22"/>
        </w:rPr>
      </w:pPr>
      <w:r>
        <w:rPr>
          <w:rFonts w:ascii="Intro Book" w:hAnsi="Intro Book"/>
          <w:b/>
          <w:sz w:val="22"/>
          <w:szCs w:val="22"/>
        </w:rPr>
        <w:t xml:space="preserve">Elegibilidad del solicitante </w:t>
      </w:r>
    </w:p>
    <w:p w:rsidR="0004106B" w:rsidRPr="0004106B" w:rsidRDefault="00D575AE" w:rsidP="0004106B">
      <w:pPr>
        <w:rPr>
          <w:rFonts w:ascii="Intro Book" w:hAnsi="Intro Book"/>
          <w:sz w:val="22"/>
          <w:szCs w:val="22"/>
        </w:rPr>
      </w:pPr>
      <w:r>
        <w:rPr>
          <w:rFonts w:ascii="Intro Book" w:hAnsi="Intro Book"/>
          <w:sz w:val="22"/>
          <w:szCs w:val="22"/>
        </w:rPr>
        <w:t xml:space="preserve">¡Cuéntenos su historia! </w:t>
      </w:r>
      <w:r w:rsidR="0004106B">
        <w:rPr>
          <w:rFonts w:ascii="Intro Book" w:hAnsi="Intro Book"/>
          <w:sz w:val="22"/>
          <w:szCs w:val="22"/>
        </w:rPr>
        <w:t>La financiación está disponible para los siguientes tipos de propuestas de proyectos:</w:t>
      </w:r>
    </w:p>
    <w:p w:rsidR="0004106B" w:rsidRPr="0004106B" w:rsidRDefault="0004106B" w:rsidP="0004106B">
      <w:pPr>
        <w:numPr>
          <w:ilvl w:val="0"/>
          <w:numId w:val="1"/>
        </w:numPr>
        <w:rPr>
          <w:rFonts w:ascii="Intro Book" w:hAnsi="Intro Book"/>
          <w:sz w:val="22"/>
          <w:szCs w:val="22"/>
        </w:rPr>
      </w:pPr>
      <w:r>
        <w:rPr>
          <w:rFonts w:ascii="Intro Book" w:hAnsi="Intro Book"/>
          <w:sz w:val="22"/>
          <w:szCs w:val="22"/>
        </w:rPr>
        <w:t>Certificación orgánica</w:t>
      </w:r>
    </w:p>
    <w:p w:rsidR="0004106B" w:rsidRPr="0004106B" w:rsidRDefault="0004106B" w:rsidP="0004106B">
      <w:pPr>
        <w:numPr>
          <w:ilvl w:val="0"/>
          <w:numId w:val="1"/>
        </w:numPr>
        <w:rPr>
          <w:rFonts w:ascii="Intro Book" w:hAnsi="Intro Book"/>
          <w:sz w:val="22"/>
          <w:szCs w:val="22"/>
        </w:rPr>
      </w:pPr>
      <w:r>
        <w:rPr>
          <w:rFonts w:ascii="Intro Book" w:hAnsi="Intro Book"/>
          <w:sz w:val="22"/>
          <w:szCs w:val="22"/>
        </w:rPr>
        <w:t>Transición de una granja convencional a orgánica</w:t>
      </w:r>
    </w:p>
    <w:p w:rsidR="0004106B" w:rsidRPr="0004106B" w:rsidRDefault="0004106B" w:rsidP="0004106B">
      <w:pPr>
        <w:numPr>
          <w:ilvl w:val="0"/>
          <w:numId w:val="1"/>
        </w:numPr>
        <w:rPr>
          <w:rFonts w:ascii="Intro Book" w:hAnsi="Intro Book"/>
          <w:sz w:val="22"/>
          <w:szCs w:val="22"/>
        </w:rPr>
      </w:pPr>
      <w:r>
        <w:rPr>
          <w:rFonts w:ascii="Intro Book" w:hAnsi="Intro Book"/>
          <w:sz w:val="22"/>
          <w:szCs w:val="22"/>
        </w:rPr>
        <w:t>Cualquier tipo de proyecto que ayude a una granja a escalar sus ofertas</w:t>
      </w:r>
    </w:p>
    <w:p w:rsidR="0004106B" w:rsidRPr="0004106B" w:rsidRDefault="0004106B" w:rsidP="0004106B">
      <w:pPr>
        <w:numPr>
          <w:ilvl w:val="0"/>
          <w:numId w:val="1"/>
        </w:numPr>
        <w:rPr>
          <w:rFonts w:ascii="Intro Book" w:hAnsi="Intro Book"/>
          <w:sz w:val="22"/>
          <w:szCs w:val="22"/>
        </w:rPr>
      </w:pPr>
      <w:r>
        <w:rPr>
          <w:rFonts w:ascii="Intro Book" w:hAnsi="Intro Book"/>
          <w:sz w:val="22"/>
          <w:szCs w:val="22"/>
        </w:rPr>
        <w:t>Cualquier tipo de proyecto que ayude a una granja a mejorar la eficiencia o efectividad</w:t>
      </w:r>
    </w:p>
    <w:p w:rsidR="0004106B" w:rsidRPr="0004106B" w:rsidRDefault="0004106B" w:rsidP="0004106B">
      <w:pPr>
        <w:rPr>
          <w:rFonts w:ascii="Intro Book" w:hAnsi="Intro Book"/>
          <w:sz w:val="22"/>
          <w:szCs w:val="22"/>
        </w:rPr>
      </w:pPr>
    </w:p>
    <w:p w:rsidR="0004106B" w:rsidRPr="0004106B" w:rsidRDefault="0004106B" w:rsidP="0004106B">
      <w:pPr>
        <w:rPr>
          <w:rFonts w:ascii="Intro Book" w:hAnsi="Intro Book"/>
          <w:sz w:val="22"/>
          <w:szCs w:val="22"/>
        </w:rPr>
      </w:pPr>
      <w:r>
        <w:rPr>
          <w:rFonts w:ascii="Intro Book" w:hAnsi="Intro Book"/>
          <w:sz w:val="22"/>
          <w:szCs w:val="22"/>
        </w:rPr>
        <w:t>LOFF no proporcionará fondos para:</w:t>
      </w:r>
    </w:p>
    <w:p w:rsidR="007516C9" w:rsidRPr="00E740E5" w:rsidRDefault="0081758F" w:rsidP="0004106B">
      <w:pPr>
        <w:numPr>
          <w:ilvl w:val="0"/>
          <w:numId w:val="2"/>
        </w:numPr>
        <w:rPr>
          <w:rFonts w:ascii="Intro Book" w:hAnsi="Intro Book"/>
          <w:sz w:val="22"/>
          <w:szCs w:val="22"/>
        </w:rPr>
      </w:pPr>
      <w:r>
        <w:rPr>
          <w:rFonts w:ascii="Intro Book" w:hAnsi="Intro Book"/>
          <w:sz w:val="22"/>
          <w:szCs w:val="22"/>
        </w:rPr>
        <w:t>Start-ups (granjas que nunca han obtenido ganancias o que tendrán su primera temporada de cultivo en 202</w:t>
      </w:r>
      <w:r w:rsidR="00067031">
        <w:rPr>
          <w:rFonts w:ascii="Intro Book" w:hAnsi="Intro Book"/>
          <w:sz w:val="22"/>
          <w:szCs w:val="22"/>
        </w:rPr>
        <w:t>3</w:t>
      </w:r>
      <w:bookmarkStart w:id="0" w:name="_GoBack"/>
      <w:bookmarkEnd w:id="0"/>
      <w:r>
        <w:rPr>
          <w:rFonts w:ascii="Intro Book" w:hAnsi="Intro Book"/>
          <w:sz w:val="22"/>
          <w:szCs w:val="22"/>
        </w:rPr>
        <w:t>)</w:t>
      </w:r>
    </w:p>
    <w:p w:rsidR="0004106B" w:rsidRDefault="0004106B" w:rsidP="0004106B">
      <w:pPr>
        <w:numPr>
          <w:ilvl w:val="0"/>
          <w:numId w:val="2"/>
        </w:numPr>
        <w:rPr>
          <w:rFonts w:ascii="Intro Book" w:hAnsi="Intro Book"/>
          <w:sz w:val="22"/>
          <w:szCs w:val="22"/>
        </w:rPr>
      </w:pPr>
      <w:r>
        <w:rPr>
          <w:rFonts w:ascii="Intro Book" w:hAnsi="Intro Book"/>
          <w:sz w:val="22"/>
          <w:szCs w:val="22"/>
        </w:rPr>
        <w:t>Programas políticos o religiosos</w:t>
      </w:r>
    </w:p>
    <w:p w:rsidR="0004106B" w:rsidRPr="007516C9" w:rsidRDefault="002C56BE" w:rsidP="0004106B">
      <w:pPr>
        <w:numPr>
          <w:ilvl w:val="0"/>
          <w:numId w:val="2"/>
        </w:numPr>
        <w:rPr>
          <w:rFonts w:ascii="Intro Book" w:hAnsi="Intro Book"/>
          <w:sz w:val="22"/>
          <w:szCs w:val="22"/>
        </w:rPr>
      </w:pPr>
      <w:r>
        <w:rPr>
          <w:rFonts w:ascii="Intro Book" w:hAnsi="Intro Book"/>
          <w:sz w:val="22"/>
          <w:szCs w:val="22"/>
        </w:rPr>
        <w:t>Organizaciones sin ánimo de lucro</w:t>
      </w:r>
    </w:p>
    <w:p w:rsidR="0004106B" w:rsidRPr="0004106B" w:rsidRDefault="0004106B" w:rsidP="0004106B">
      <w:pPr>
        <w:numPr>
          <w:ilvl w:val="0"/>
          <w:numId w:val="2"/>
        </w:numPr>
        <w:rPr>
          <w:rFonts w:ascii="Intro Book" w:hAnsi="Intro Book"/>
          <w:sz w:val="22"/>
          <w:szCs w:val="22"/>
        </w:rPr>
      </w:pPr>
      <w:r>
        <w:rPr>
          <w:rFonts w:ascii="Intro Book" w:hAnsi="Intro Book"/>
          <w:sz w:val="22"/>
          <w:szCs w:val="22"/>
        </w:rPr>
        <w:t>Gastos generales de operación o marketing</w:t>
      </w:r>
    </w:p>
    <w:p w:rsidR="0004106B" w:rsidRPr="0004106B" w:rsidRDefault="0004106B" w:rsidP="0004106B">
      <w:pPr>
        <w:numPr>
          <w:ilvl w:val="0"/>
          <w:numId w:val="2"/>
        </w:numPr>
        <w:rPr>
          <w:rFonts w:ascii="Intro Book" w:hAnsi="Intro Book"/>
          <w:sz w:val="22"/>
          <w:szCs w:val="22"/>
        </w:rPr>
      </w:pPr>
      <w:r>
        <w:rPr>
          <w:rFonts w:ascii="Intro Book" w:hAnsi="Intro Book"/>
          <w:sz w:val="22"/>
          <w:szCs w:val="22"/>
        </w:rPr>
        <w:t>Fondos de dotación</w:t>
      </w:r>
    </w:p>
    <w:p w:rsidR="0004106B" w:rsidRPr="0004106B" w:rsidRDefault="0004106B" w:rsidP="0004106B">
      <w:pPr>
        <w:numPr>
          <w:ilvl w:val="0"/>
          <w:numId w:val="2"/>
        </w:numPr>
        <w:rPr>
          <w:rFonts w:ascii="Intro Book" w:hAnsi="Intro Book"/>
          <w:sz w:val="22"/>
          <w:szCs w:val="22"/>
        </w:rPr>
      </w:pPr>
      <w:r>
        <w:rPr>
          <w:rFonts w:ascii="Intro Book" w:hAnsi="Intro Book"/>
          <w:sz w:val="22"/>
          <w:szCs w:val="22"/>
        </w:rPr>
        <w:t>Becas</w:t>
      </w:r>
    </w:p>
    <w:p w:rsidR="0004106B" w:rsidRPr="0004106B" w:rsidRDefault="0004106B" w:rsidP="0004106B">
      <w:pPr>
        <w:numPr>
          <w:ilvl w:val="0"/>
          <w:numId w:val="2"/>
        </w:numPr>
        <w:rPr>
          <w:rFonts w:ascii="Intro Book" w:hAnsi="Intro Book"/>
          <w:sz w:val="22"/>
          <w:szCs w:val="22"/>
        </w:rPr>
      </w:pPr>
      <w:r>
        <w:rPr>
          <w:rFonts w:ascii="Intro Book" w:hAnsi="Intro Book"/>
          <w:sz w:val="22"/>
          <w:szCs w:val="22"/>
        </w:rPr>
        <w:t xml:space="preserve">Eventos para recaudar fondos </w:t>
      </w:r>
    </w:p>
    <w:p w:rsidR="0004106B" w:rsidRPr="0004106B" w:rsidRDefault="0004106B" w:rsidP="0004106B">
      <w:pPr>
        <w:numPr>
          <w:ilvl w:val="0"/>
          <w:numId w:val="2"/>
        </w:numPr>
        <w:rPr>
          <w:rFonts w:ascii="Intro Book" w:hAnsi="Intro Book"/>
          <w:sz w:val="22"/>
          <w:szCs w:val="22"/>
        </w:rPr>
      </w:pPr>
      <w:r>
        <w:rPr>
          <w:rFonts w:ascii="Intro Book" w:hAnsi="Intro Book"/>
          <w:sz w:val="22"/>
          <w:szCs w:val="22"/>
        </w:rPr>
        <w:t>Propuestas que no abordan cuestiones de agricultura ecológica</w:t>
      </w:r>
    </w:p>
    <w:p w:rsidR="0004106B" w:rsidRPr="0004106B" w:rsidRDefault="0004106B" w:rsidP="0004106B">
      <w:pPr>
        <w:rPr>
          <w:rFonts w:ascii="Intro Book" w:hAnsi="Intro Book"/>
          <w:sz w:val="22"/>
          <w:szCs w:val="22"/>
        </w:rPr>
      </w:pPr>
      <w:r>
        <w:lastRenderedPageBreak/>
        <w:br w:type="page"/>
      </w:r>
    </w:p>
    <w:p w:rsidR="0004106B" w:rsidRPr="0004106B" w:rsidRDefault="0004106B" w:rsidP="0004106B">
      <w:pPr>
        <w:rPr>
          <w:rFonts w:ascii="Intro Book" w:hAnsi="Intro Book"/>
          <w:sz w:val="22"/>
          <w:szCs w:val="22"/>
        </w:rPr>
      </w:pPr>
    </w:p>
    <w:p w:rsidR="0004106B" w:rsidRPr="0004106B" w:rsidRDefault="0004106B" w:rsidP="0004106B">
      <w:pPr>
        <w:rPr>
          <w:rFonts w:ascii="Intro Book" w:hAnsi="Intro Book"/>
          <w:b/>
          <w:sz w:val="22"/>
          <w:szCs w:val="22"/>
        </w:rPr>
      </w:pPr>
    </w:p>
    <w:p w:rsidR="0004106B" w:rsidRPr="0004106B" w:rsidRDefault="0004106B" w:rsidP="0004106B">
      <w:pPr>
        <w:rPr>
          <w:rFonts w:ascii="Intro Book" w:hAnsi="Intro Book"/>
          <w:b/>
          <w:sz w:val="22"/>
          <w:szCs w:val="22"/>
        </w:rPr>
      </w:pPr>
      <w:r>
        <w:rPr>
          <w:rFonts w:ascii="Intro Book" w:hAnsi="Intro Book"/>
          <w:b/>
          <w:sz w:val="22"/>
          <w:szCs w:val="22"/>
        </w:rPr>
        <w:t>Fecha límite de la propuesta</w:t>
      </w:r>
    </w:p>
    <w:p w:rsidR="0004106B" w:rsidRPr="00E740E5" w:rsidRDefault="0004106B" w:rsidP="0004106B">
      <w:pPr>
        <w:numPr>
          <w:ilvl w:val="0"/>
          <w:numId w:val="3"/>
        </w:numPr>
        <w:rPr>
          <w:rFonts w:ascii="Intro Book" w:hAnsi="Intro Book"/>
          <w:sz w:val="22"/>
          <w:szCs w:val="22"/>
        </w:rPr>
      </w:pPr>
      <w:r>
        <w:rPr>
          <w:rFonts w:ascii="Intro Book" w:hAnsi="Intro Book"/>
          <w:sz w:val="22"/>
          <w:szCs w:val="22"/>
        </w:rPr>
        <w:t xml:space="preserve">La </w:t>
      </w:r>
      <w:r>
        <w:rPr>
          <w:rFonts w:ascii="Intro Book" w:hAnsi="Intro Book"/>
          <w:b/>
          <w:sz w:val="22"/>
          <w:szCs w:val="22"/>
        </w:rPr>
        <w:t xml:space="preserve">fecha límite para la solicitud al Lakewinds Organic Field Fund es el viernes 31 de enero de 2021. </w:t>
      </w:r>
      <w:r>
        <w:rPr>
          <w:rFonts w:ascii="Intro Book" w:hAnsi="Intro Book"/>
          <w:sz w:val="22"/>
          <w:szCs w:val="22"/>
        </w:rPr>
        <w:t>Puede iniciar una solicitud y volver a ella más tarde si no puede completarla de una vez, pero la solicitud final debe enviarse antes de la fecha límite.</w:t>
      </w:r>
    </w:p>
    <w:p w:rsidR="0004106B" w:rsidRPr="0004106B" w:rsidRDefault="0004106B" w:rsidP="0004106B">
      <w:pPr>
        <w:numPr>
          <w:ilvl w:val="0"/>
          <w:numId w:val="3"/>
        </w:numPr>
        <w:rPr>
          <w:rFonts w:ascii="Intro Book" w:hAnsi="Intro Book"/>
          <w:sz w:val="22"/>
          <w:szCs w:val="22"/>
        </w:rPr>
      </w:pPr>
      <w:r>
        <w:rPr>
          <w:rFonts w:ascii="Intro Book" w:hAnsi="Intro Book"/>
          <w:sz w:val="22"/>
          <w:szCs w:val="22"/>
        </w:rPr>
        <w:t>Si se financia un proyecto, se notificará a los solicitantes y se otorgarán los fondos a mediados de marzo de 2021. Los fondos otorgados se pagarán en su totalidad en el momento del anuncio. Si un proyecto o subvención contiene condiciones especiales, no se desembolsará dinero hasta que se cumplan esas condiciones.</w:t>
      </w:r>
    </w:p>
    <w:p w:rsidR="0004106B" w:rsidRPr="0004106B" w:rsidRDefault="0004106B" w:rsidP="0004106B">
      <w:pPr>
        <w:rPr>
          <w:rFonts w:ascii="Intro Book" w:hAnsi="Intro Book"/>
          <w:sz w:val="22"/>
          <w:szCs w:val="22"/>
        </w:rPr>
      </w:pPr>
    </w:p>
    <w:p w:rsidR="0004106B" w:rsidRPr="0004106B" w:rsidRDefault="0004106B" w:rsidP="0004106B">
      <w:pPr>
        <w:rPr>
          <w:rFonts w:ascii="Intro Book" w:hAnsi="Intro Book"/>
          <w:sz w:val="22"/>
          <w:szCs w:val="22"/>
        </w:rPr>
      </w:pPr>
      <w:r>
        <w:rPr>
          <w:rFonts w:ascii="Intro Book" w:hAnsi="Intro Book"/>
          <w:b/>
          <w:sz w:val="22"/>
          <w:szCs w:val="22"/>
        </w:rPr>
        <w:t>Niveles de financiación</w:t>
      </w:r>
      <w:r>
        <w:rPr>
          <w:rFonts w:ascii="Intro Book" w:hAnsi="Intro Book"/>
          <w:sz w:val="22"/>
          <w:szCs w:val="22"/>
        </w:rPr>
        <w:br/>
        <w:t>Lakewinds solicita propuestas que tengan objetivos que se puedan alcanzar de manera realista con un nivel modesto de financiación. LOFF tiene un límite máximo de subvención de $8,000 por granja cada año.</w:t>
      </w:r>
    </w:p>
    <w:p w:rsidR="0004106B" w:rsidRPr="0004106B" w:rsidRDefault="0004106B" w:rsidP="0004106B">
      <w:pPr>
        <w:rPr>
          <w:rFonts w:ascii="Intro Book" w:hAnsi="Intro Book"/>
          <w:b/>
          <w:sz w:val="22"/>
          <w:szCs w:val="22"/>
        </w:rPr>
      </w:pPr>
    </w:p>
    <w:p w:rsidR="0004106B" w:rsidRPr="0004106B" w:rsidRDefault="0004106B" w:rsidP="0004106B">
      <w:pPr>
        <w:rPr>
          <w:rFonts w:ascii="Intro Book" w:hAnsi="Intro Book"/>
          <w:b/>
          <w:sz w:val="22"/>
          <w:szCs w:val="22"/>
        </w:rPr>
      </w:pPr>
      <w:r>
        <w:rPr>
          <w:rFonts w:ascii="Intro Book" w:hAnsi="Intro Book"/>
          <w:b/>
          <w:sz w:val="22"/>
          <w:szCs w:val="22"/>
        </w:rPr>
        <w:t>Proyectos plurianuales</w:t>
      </w:r>
    </w:p>
    <w:p w:rsidR="0004106B" w:rsidRPr="0004106B" w:rsidRDefault="0004106B" w:rsidP="0004106B">
      <w:pPr>
        <w:rPr>
          <w:rFonts w:ascii="Intro Book" w:hAnsi="Intro Book"/>
          <w:sz w:val="22"/>
          <w:szCs w:val="22"/>
        </w:rPr>
      </w:pPr>
      <w:r>
        <w:rPr>
          <w:rFonts w:ascii="Intro Book" w:hAnsi="Intro Book"/>
          <w:sz w:val="22"/>
          <w:szCs w:val="22"/>
        </w:rPr>
        <w:t xml:space="preserve">LOFF reconoce la importancia de realizar investigaciones a largo plazo para verificar los resultados experimentales. El comité de LOFF considerará la posibilidad de financiar proyectos plurianuales, pero no puede garantizar la financiación de ningún proyecto más allá de un año. Para considerar la continuación de la financiación en los años posteriores, se exige la presentación de un informe provisional y una nueva propuesta. </w:t>
      </w:r>
    </w:p>
    <w:p w:rsidR="0004106B" w:rsidRPr="0004106B" w:rsidRDefault="0004106B" w:rsidP="0004106B">
      <w:pPr>
        <w:rPr>
          <w:rFonts w:ascii="Intro Book" w:hAnsi="Intro Book"/>
          <w:b/>
          <w:sz w:val="22"/>
          <w:szCs w:val="22"/>
        </w:rPr>
      </w:pPr>
    </w:p>
    <w:p w:rsidR="0004106B" w:rsidRPr="0004106B" w:rsidRDefault="0004106B" w:rsidP="0004106B">
      <w:pPr>
        <w:rPr>
          <w:rFonts w:ascii="Intro Book" w:hAnsi="Intro Book"/>
          <w:sz w:val="22"/>
          <w:szCs w:val="22"/>
        </w:rPr>
      </w:pPr>
      <w:r>
        <w:rPr>
          <w:rFonts w:ascii="Intro Book" w:hAnsi="Intro Book"/>
          <w:b/>
          <w:sz w:val="22"/>
          <w:szCs w:val="22"/>
        </w:rPr>
        <w:t>Requisitos para la propuesta al Organic Field Fund</w:t>
      </w:r>
      <w:r>
        <w:rPr>
          <w:rFonts w:ascii="Intro Book" w:hAnsi="Intro Book"/>
          <w:sz w:val="22"/>
          <w:szCs w:val="22"/>
        </w:rPr>
        <w:br/>
        <w:t>Para evaluar de manera justa las propuestas de subvenciones, todas las presentaciones deben cumplir con los requisitos que se indican a continuación. Las propuestas que superen el límite de páginas o que no cumplan con estos requisitos no serán consideradas para financiamiento.</w:t>
      </w:r>
      <w:r>
        <w:rPr>
          <w:rFonts w:ascii="Intro Book" w:hAnsi="Intro Book"/>
          <w:sz w:val="22"/>
          <w:szCs w:val="22"/>
        </w:rPr>
        <w:br/>
      </w:r>
      <w:r>
        <w:rPr>
          <w:rFonts w:ascii="Intro Book" w:hAnsi="Intro Book"/>
          <w:sz w:val="22"/>
          <w:szCs w:val="22"/>
        </w:rPr>
        <w:br/>
        <w:t>Las referencias y los currículums vitae (CV) se pueden cargar como arch</w:t>
      </w:r>
      <w:r w:rsidR="00D575AE">
        <w:rPr>
          <w:rFonts w:ascii="Intro Book" w:hAnsi="Intro Book"/>
          <w:sz w:val="22"/>
          <w:szCs w:val="22"/>
        </w:rPr>
        <w:t xml:space="preserve">ivos adjuntos de la propuesta. </w:t>
      </w:r>
      <w:r>
        <w:rPr>
          <w:rFonts w:ascii="Intro Book" w:hAnsi="Intro Book"/>
          <w:sz w:val="22"/>
          <w:szCs w:val="22"/>
        </w:rPr>
        <w:t>Los CV se limitan a no más de dos páginas cada uno.</w:t>
      </w:r>
    </w:p>
    <w:p w:rsidR="0004106B" w:rsidRPr="0004106B" w:rsidRDefault="0004106B" w:rsidP="0004106B">
      <w:pPr>
        <w:rPr>
          <w:rFonts w:ascii="Intro Book" w:hAnsi="Intro Book"/>
          <w:sz w:val="22"/>
          <w:szCs w:val="22"/>
        </w:rPr>
      </w:pPr>
    </w:p>
    <w:p w:rsidR="0004106B" w:rsidRPr="0004106B" w:rsidRDefault="0004106B" w:rsidP="0004106B">
      <w:pPr>
        <w:rPr>
          <w:rFonts w:ascii="Intro Book" w:hAnsi="Intro Book"/>
          <w:sz w:val="22"/>
          <w:szCs w:val="22"/>
        </w:rPr>
      </w:pPr>
      <w:r>
        <w:rPr>
          <w:rFonts w:ascii="Intro Book" w:hAnsi="Intro Book"/>
          <w:sz w:val="22"/>
          <w:szCs w:val="22"/>
        </w:rPr>
        <w:t>La solicitud satisfactoria proporcionará una justificación clara para el proyecto y demostrará una necesidad significativa para el proyecto propuesto. Es importante que los objetivos de su proyecto sean claros, bien estructurados y concisos. Demuestre por qué su proyecto es necesario, presente resultados medibles y explique específicamente lo que espera lograr.</w:t>
      </w:r>
    </w:p>
    <w:p w:rsidR="0004106B" w:rsidRPr="0004106B" w:rsidRDefault="0004106B" w:rsidP="0004106B">
      <w:pPr>
        <w:rPr>
          <w:rFonts w:ascii="Intro Book" w:hAnsi="Intro Book"/>
          <w:sz w:val="22"/>
          <w:szCs w:val="22"/>
        </w:rPr>
      </w:pPr>
    </w:p>
    <w:p w:rsidR="0004106B" w:rsidRPr="0004106B" w:rsidRDefault="0004106B" w:rsidP="0004106B">
      <w:pPr>
        <w:rPr>
          <w:rFonts w:ascii="Intro Book" w:hAnsi="Intro Book"/>
          <w:b/>
          <w:sz w:val="22"/>
          <w:szCs w:val="22"/>
        </w:rPr>
      </w:pPr>
      <w:r>
        <w:rPr>
          <w:rFonts w:ascii="Intro Book" w:hAnsi="Intro Book"/>
          <w:b/>
          <w:sz w:val="22"/>
          <w:szCs w:val="22"/>
        </w:rPr>
        <w:t>Para hacer la solicitud</w:t>
      </w:r>
    </w:p>
    <w:p w:rsidR="00B22F51" w:rsidRPr="001A1376" w:rsidRDefault="002C56BE" w:rsidP="00B22F51">
      <w:pPr>
        <w:rPr>
          <w:rFonts w:ascii="Intro Book" w:hAnsi="Intro Book"/>
          <w:sz w:val="22"/>
          <w:szCs w:val="22"/>
        </w:rPr>
      </w:pPr>
      <w:r>
        <w:rPr>
          <w:rFonts w:ascii="Intro Book" w:hAnsi="Intro Book"/>
          <w:sz w:val="22"/>
          <w:szCs w:val="22"/>
        </w:rPr>
        <w:t>1) Antes de comenzar, revise los campos obligatorios del formulario de solicitud a continuación. Reúna toda la información y los documentos necesarios antes de comenzar el proceso de solicitud.</w:t>
      </w:r>
    </w:p>
    <w:p w:rsidR="00B22F51" w:rsidRPr="001A1376" w:rsidRDefault="002C56BE" w:rsidP="00B22F51">
      <w:pPr>
        <w:rPr>
          <w:rFonts w:ascii="Intro Book" w:hAnsi="Intro Book"/>
          <w:sz w:val="22"/>
          <w:szCs w:val="22"/>
        </w:rPr>
      </w:pPr>
      <w:r>
        <w:rPr>
          <w:rFonts w:ascii="Intro Book" w:hAnsi="Intro Book"/>
          <w:sz w:val="22"/>
          <w:szCs w:val="22"/>
        </w:rPr>
        <w:t>2) Ingrese la información y envíe archivos adjuntos para todos los campos obligatorios de la solicitud a continuación. Puede iniciar la solicitud, guardar la información que ingresó y volver a ella más adelante según sea necesario.</w:t>
      </w:r>
    </w:p>
    <w:p w:rsidR="00B22F51" w:rsidRPr="001A1376" w:rsidRDefault="002C56BE" w:rsidP="00B22F51">
      <w:pPr>
        <w:rPr>
          <w:rFonts w:ascii="Intro Book" w:hAnsi="Intro Book"/>
          <w:sz w:val="22"/>
          <w:szCs w:val="22"/>
        </w:rPr>
      </w:pPr>
      <w:r>
        <w:rPr>
          <w:rFonts w:ascii="Intro Book" w:hAnsi="Intro Book"/>
          <w:sz w:val="22"/>
          <w:szCs w:val="22"/>
        </w:rPr>
        <w:t>3) Revise sus respuestas y archivos adjuntos antes de hacer clic en “enviar”.</w:t>
      </w:r>
    </w:p>
    <w:p w:rsidR="00B22F51" w:rsidRPr="00E740E5" w:rsidRDefault="002C56BE" w:rsidP="00B22F51">
      <w:pPr>
        <w:rPr>
          <w:rFonts w:ascii="Intro Book" w:hAnsi="Intro Book"/>
          <w:sz w:val="22"/>
          <w:szCs w:val="22"/>
        </w:rPr>
      </w:pPr>
      <w:r>
        <w:rPr>
          <w:rFonts w:ascii="Intro Book" w:hAnsi="Intro Book"/>
          <w:sz w:val="22"/>
          <w:szCs w:val="22"/>
        </w:rPr>
        <w:lastRenderedPageBreak/>
        <w:t>4) Envíe su solicitud a más tardar el 31 de enero de 2021 y será contactado a mediados de marzo con respecto a si se seleccionó su granja como receptora de la subvención.</w:t>
      </w:r>
    </w:p>
    <w:p w:rsidR="0085502B" w:rsidRPr="00E740E5" w:rsidRDefault="002C56BE" w:rsidP="00B22F51">
      <w:pPr>
        <w:rPr>
          <w:rFonts w:ascii="Intro Book" w:hAnsi="Intro Book"/>
          <w:sz w:val="22"/>
          <w:szCs w:val="22"/>
        </w:rPr>
      </w:pPr>
      <w:r>
        <w:rPr>
          <w:rFonts w:ascii="Intro Book" w:hAnsi="Intro Book"/>
          <w:sz w:val="22"/>
          <w:szCs w:val="22"/>
        </w:rPr>
        <w:t>5) Las preguntas sobre el proceso de solicitud pueden dirigirse a marketing@lakewinds.com.</w:t>
      </w:r>
    </w:p>
    <w:p w:rsidR="00B22F51" w:rsidRPr="00E740E5" w:rsidRDefault="002C56BE" w:rsidP="00B22F51">
      <w:pPr>
        <w:rPr>
          <w:rFonts w:ascii="Intro Book" w:hAnsi="Intro Book"/>
          <w:sz w:val="22"/>
          <w:szCs w:val="22"/>
        </w:rPr>
      </w:pPr>
      <w:r>
        <w:rPr>
          <w:rFonts w:ascii="Intro Book" w:hAnsi="Intro Book"/>
          <w:sz w:val="22"/>
          <w:szCs w:val="22"/>
        </w:rPr>
        <w:t>6) Al enviar su propuesta, usted otorga a Lakewinds Food Co-op permiso para realizar sesiones de fotos y videos en el sitio y entrevistas (según se solicite) que se utilizarán para los materiales promocionales de Lakewinds, incluidos, entre otros, letreros en la tienda, boletín trimestral del propietario, sitio web y canales de redes sociales.</w:t>
      </w:r>
    </w:p>
    <w:p w:rsidR="000C6C8E" w:rsidRPr="00E740E5" w:rsidRDefault="002C56BE" w:rsidP="00B22F51">
      <w:pPr>
        <w:rPr>
          <w:rFonts w:ascii="Intro Book" w:hAnsi="Intro Book"/>
          <w:sz w:val="22"/>
          <w:szCs w:val="22"/>
        </w:rPr>
      </w:pPr>
      <w:r>
        <w:rPr>
          <w:rFonts w:ascii="Intro Book" w:hAnsi="Intro Book"/>
          <w:sz w:val="22"/>
          <w:szCs w:val="22"/>
        </w:rPr>
        <w:t>7) Después de hacer clic en “enviar” en su solicitud, se le enviará un correo electrónico de confirmación con su solicitud cumplimentada.</w:t>
      </w:r>
    </w:p>
    <w:p w:rsidR="000C6C8E" w:rsidRPr="00E740E5" w:rsidRDefault="000C6C8E" w:rsidP="00B22F51">
      <w:pPr>
        <w:rPr>
          <w:rFonts w:ascii="Intro Book" w:hAnsi="Intro Book"/>
          <w:sz w:val="22"/>
          <w:szCs w:val="22"/>
        </w:rPr>
      </w:pPr>
    </w:p>
    <w:p w:rsidR="000C6C8E" w:rsidRPr="0004106B" w:rsidRDefault="000C6C8E" w:rsidP="00B22F51">
      <w:pPr>
        <w:rPr>
          <w:rFonts w:ascii="Intro Book" w:hAnsi="Intro Book"/>
        </w:rPr>
      </w:pPr>
      <w:r>
        <w:rPr>
          <w:rFonts w:ascii="Intro Book" w:hAnsi="Intro Book"/>
          <w:sz w:val="22"/>
          <w:szCs w:val="22"/>
        </w:rPr>
        <w:t xml:space="preserve">Para ver las preguntas y los requisitos de la solicitud antes de comenzar el proceso de solicitud, haga clic aquí. </w:t>
      </w:r>
    </w:p>
    <w:sectPr w:rsidR="000C6C8E" w:rsidRPr="00041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Intro Book">
    <w:altName w:val="Times New Roman"/>
    <w:panose1 w:val="02000000000000000000"/>
    <w:charset w:val="00"/>
    <w:family w:val="modern"/>
    <w:notTrueType/>
    <w:pitch w:val="variable"/>
    <w:sig w:usb0="A00002AF" w:usb1="0000006A"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95A44"/>
    <w:multiLevelType w:val="hybridMultilevel"/>
    <w:tmpl w:val="6CE640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7384B49"/>
    <w:multiLevelType w:val="hybridMultilevel"/>
    <w:tmpl w:val="BE428678"/>
    <w:lvl w:ilvl="0" w:tplc="33220956">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6FE7287"/>
    <w:multiLevelType w:val="hybridMultilevel"/>
    <w:tmpl w:val="F0D4762E"/>
    <w:lvl w:ilvl="0" w:tplc="33220956">
      <w:start w:val="1"/>
      <w:numFmt w:val="bullet"/>
      <w:lvlText w:val=""/>
      <w:lvlJc w:val="left"/>
      <w:pPr>
        <w:tabs>
          <w:tab w:val="num" w:pos="720"/>
        </w:tabs>
        <w:ind w:left="720" w:hanging="360"/>
      </w:pPr>
      <w:rPr>
        <w:rFonts w:ascii="Wingdings" w:hAnsi="Wingdings" w:hint="default"/>
        <w:color w:val="auto"/>
      </w:rPr>
    </w:lvl>
    <w:lvl w:ilvl="1" w:tplc="33220956">
      <w:start w:val="1"/>
      <w:numFmt w:val="bullet"/>
      <w:lvlText w:val=""/>
      <w:lvlJc w:val="left"/>
      <w:pPr>
        <w:tabs>
          <w:tab w:val="num" w:pos="1440"/>
        </w:tabs>
        <w:ind w:left="1440" w:hanging="360"/>
      </w:pPr>
      <w:rPr>
        <w:rFonts w:ascii="Wingdings" w:hAnsi="Wingding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F0D0C6D"/>
    <w:multiLevelType w:val="hybridMultilevel"/>
    <w:tmpl w:val="081A07CC"/>
    <w:lvl w:ilvl="0" w:tplc="30941012">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06B"/>
    <w:rsid w:val="0004106B"/>
    <w:rsid w:val="00067031"/>
    <w:rsid w:val="000C6C8E"/>
    <w:rsid w:val="00192534"/>
    <w:rsid w:val="001A1376"/>
    <w:rsid w:val="002C56BE"/>
    <w:rsid w:val="004C0129"/>
    <w:rsid w:val="005C3E86"/>
    <w:rsid w:val="006325E7"/>
    <w:rsid w:val="00667E16"/>
    <w:rsid w:val="007516C9"/>
    <w:rsid w:val="0080695E"/>
    <w:rsid w:val="0081758F"/>
    <w:rsid w:val="00987F1A"/>
    <w:rsid w:val="00B22F51"/>
    <w:rsid w:val="00BC4447"/>
    <w:rsid w:val="00D40895"/>
    <w:rsid w:val="00D575AE"/>
    <w:rsid w:val="00DC4E62"/>
    <w:rsid w:val="00E740E5"/>
    <w:rsid w:val="00F3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309F3"/>
  <w15:docId w15:val="{717DF8E5-FC0E-4FD5-8838-E3779B3B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0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Dean</dc:creator>
  <cp:lastModifiedBy>Jennifer Dean</cp:lastModifiedBy>
  <cp:revision>2</cp:revision>
  <dcterms:created xsi:type="dcterms:W3CDTF">2023-01-04T15:32:00Z</dcterms:created>
  <dcterms:modified xsi:type="dcterms:W3CDTF">2023-01-04T15:32:00Z</dcterms:modified>
</cp:coreProperties>
</file>