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67" w:rsidRDefault="00EF2F48" w:rsidP="000151B7">
      <w:pPr>
        <w:pStyle w:val="BodyA"/>
        <w:tabs>
          <w:tab w:val="left" w:pos="3000"/>
        </w:tabs>
        <w:jc w:val="center"/>
        <w:rPr>
          <w:rFonts w:asciiTheme="majorHAnsi" w:hAnsiTheme="majorHAnsi"/>
          <w:b/>
          <w:sz w:val="28"/>
        </w:rPr>
      </w:pPr>
      <w:r>
        <w:rPr>
          <w:noProof/>
          <w:lang w:eastAsia="en-US"/>
        </w:rPr>
        <w:drawing>
          <wp:inline distT="0" distB="0" distL="0" distR="0" wp14:anchorId="08423383" wp14:editId="6EBED432">
            <wp:extent cx="1143000" cy="990600"/>
            <wp:effectExtent l="0" t="0" r="0" b="0"/>
            <wp:docPr id="1" name="Picture 1" descr="Macintosh HD:Users:Tracy:Library:Containers:com.apple.mail:Data:Library:Mail Downloads:F1E1D027-A1CC-464E-AF3F-03AF8688A9A7: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racy:Library:Containers:com.apple.mail:Data:Library:Mail Downloads:F1E1D027-A1CC-464E-AF3F-03AF8688A9A7:image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E07" w:rsidRPr="00D53485" w:rsidRDefault="00D85E07" w:rsidP="00EE6BF5">
      <w:pPr>
        <w:pStyle w:val="BodyA"/>
        <w:tabs>
          <w:tab w:val="left" w:pos="3000"/>
        </w:tabs>
        <w:jc w:val="center"/>
        <w:rPr>
          <w:rFonts w:ascii="Times New Roman" w:hAnsi="Times New Roman"/>
          <w:b/>
          <w:szCs w:val="24"/>
        </w:rPr>
      </w:pPr>
    </w:p>
    <w:p w:rsidR="004D52F5" w:rsidRPr="00D53485" w:rsidRDefault="008D535E" w:rsidP="00EE6BF5">
      <w:pPr>
        <w:pStyle w:val="BodyA"/>
        <w:tabs>
          <w:tab w:val="left" w:pos="300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(Draft) </w:t>
      </w:r>
      <w:r w:rsidR="00433FF3" w:rsidRPr="00D53485">
        <w:rPr>
          <w:rFonts w:ascii="Times New Roman" w:hAnsi="Times New Roman"/>
          <w:b/>
          <w:szCs w:val="24"/>
        </w:rPr>
        <w:t>Minutes of Lakewinds Natural Foods</w:t>
      </w:r>
      <w:r w:rsidR="00674763" w:rsidRPr="00D53485">
        <w:rPr>
          <w:rFonts w:ascii="Times New Roman" w:hAnsi="Times New Roman"/>
          <w:b/>
          <w:szCs w:val="24"/>
        </w:rPr>
        <w:t xml:space="preserve"> Cooperative</w:t>
      </w:r>
      <w:r w:rsidR="004D52F5" w:rsidRPr="00D53485">
        <w:rPr>
          <w:rFonts w:ascii="Times New Roman" w:hAnsi="Times New Roman"/>
          <w:b/>
          <w:szCs w:val="24"/>
        </w:rPr>
        <w:t xml:space="preserve"> </w:t>
      </w:r>
    </w:p>
    <w:p w:rsidR="00433FF3" w:rsidRPr="00D53485" w:rsidRDefault="004D52F5" w:rsidP="00EE6BF5">
      <w:pPr>
        <w:pStyle w:val="BodyA"/>
        <w:tabs>
          <w:tab w:val="left" w:pos="3000"/>
        </w:tabs>
        <w:jc w:val="center"/>
        <w:rPr>
          <w:rFonts w:ascii="Times New Roman" w:hAnsi="Times New Roman"/>
          <w:color w:val="0A000C"/>
          <w:szCs w:val="24"/>
        </w:rPr>
      </w:pPr>
      <w:proofErr w:type="gramStart"/>
      <w:r w:rsidRPr="00D53485">
        <w:rPr>
          <w:rFonts w:ascii="Times New Roman" w:hAnsi="Times New Roman"/>
          <w:b/>
          <w:szCs w:val="24"/>
        </w:rPr>
        <w:t>d</w:t>
      </w:r>
      <w:proofErr w:type="gramEnd"/>
      <w:r w:rsidRPr="00D53485">
        <w:rPr>
          <w:rFonts w:ascii="Times New Roman" w:hAnsi="Times New Roman"/>
          <w:b/>
          <w:szCs w:val="24"/>
        </w:rPr>
        <w:t>/b/a Lakewinds Food Co-op</w:t>
      </w:r>
    </w:p>
    <w:p w:rsidR="00433FF3" w:rsidRPr="00D53485" w:rsidRDefault="0054347C" w:rsidP="00EE6BF5">
      <w:pPr>
        <w:tabs>
          <w:tab w:val="left" w:pos="3000"/>
          <w:tab w:val="right" w:pos="10080"/>
        </w:tabs>
        <w:jc w:val="center"/>
        <w:rPr>
          <w:b/>
        </w:rPr>
      </w:pPr>
      <w:r>
        <w:rPr>
          <w:b/>
        </w:rPr>
        <w:t>Board of Directors</w:t>
      </w:r>
      <w:r w:rsidR="00433FF3" w:rsidRPr="00D53485">
        <w:rPr>
          <w:b/>
        </w:rPr>
        <w:t xml:space="preserve"> Meeting</w:t>
      </w:r>
    </w:p>
    <w:p w:rsidR="00433FF3" w:rsidRPr="00D53485" w:rsidRDefault="004D52F5" w:rsidP="00EE6BF5">
      <w:pPr>
        <w:pStyle w:val="BodyA"/>
        <w:tabs>
          <w:tab w:val="left" w:pos="3000"/>
        </w:tabs>
        <w:jc w:val="center"/>
        <w:rPr>
          <w:rFonts w:ascii="Times New Roman" w:hAnsi="Times New Roman"/>
          <w:b/>
          <w:szCs w:val="24"/>
        </w:rPr>
      </w:pPr>
      <w:r w:rsidRPr="00D53485">
        <w:rPr>
          <w:rFonts w:ascii="Times New Roman" w:hAnsi="Times New Roman"/>
          <w:b/>
          <w:szCs w:val="24"/>
        </w:rPr>
        <w:t>Monday</w:t>
      </w:r>
      <w:r w:rsidR="00433FF3" w:rsidRPr="00D53485">
        <w:rPr>
          <w:rFonts w:ascii="Times New Roman" w:hAnsi="Times New Roman"/>
          <w:b/>
          <w:szCs w:val="24"/>
        </w:rPr>
        <w:t xml:space="preserve">, </w:t>
      </w:r>
      <w:r w:rsidR="003D3AE1">
        <w:rPr>
          <w:rFonts w:ascii="Times New Roman" w:hAnsi="Times New Roman"/>
          <w:b/>
          <w:szCs w:val="24"/>
        </w:rPr>
        <w:t>October 26</w:t>
      </w:r>
      <w:r w:rsidR="00433FF3" w:rsidRPr="00D53485">
        <w:rPr>
          <w:rFonts w:ascii="Times New Roman" w:hAnsi="Times New Roman"/>
          <w:b/>
          <w:szCs w:val="24"/>
        </w:rPr>
        <w:t>, 201</w:t>
      </w:r>
      <w:r w:rsidR="00CD5FB8" w:rsidRPr="00D53485">
        <w:rPr>
          <w:rFonts w:ascii="Times New Roman" w:hAnsi="Times New Roman"/>
          <w:b/>
          <w:szCs w:val="24"/>
        </w:rPr>
        <w:t>5</w:t>
      </w:r>
    </w:p>
    <w:p w:rsidR="00433FF3" w:rsidRDefault="00433FF3" w:rsidP="00EE6BF5">
      <w:pPr>
        <w:jc w:val="center"/>
      </w:pPr>
    </w:p>
    <w:p w:rsidR="00EA672A" w:rsidRPr="00D53485" w:rsidRDefault="00EA672A" w:rsidP="00EE6BF5">
      <w:pPr>
        <w:jc w:val="center"/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4230"/>
        <w:gridCol w:w="2790"/>
        <w:gridCol w:w="2538"/>
      </w:tblGrid>
      <w:tr w:rsidR="00757EE4" w:rsidRPr="00D53485" w:rsidTr="00757EE4">
        <w:trPr>
          <w:trHeight w:val="1664"/>
        </w:trPr>
        <w:tc>
          <w:tcPr>
            <w:tcW w:w="4230" w:type="dxa"/>
            <w:shd w:val="clear" w:color="auto" w:fill="auto"/>
          </w:tcPr>
          <w:p w:rsidR="00A67FA5" w:rsidRDefault="0022521B" w:rsidP="00617C7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</w:t>
            </w:r>
            <w:r w:rsidR="003D3AE1">
              <w:rPr>
                <w:rFonts w:ascii="Times New Roman" w:hAnsi="Times New Roman"/>
                <w:szCs w:val="24"/>
              </w:rPr>
              <w:t>Tim Reese, Vice President</w:t>
            </w:r>
          </w:p>
          <w:p w:rsidR="003D3AE1" w:rsidRPr="00D53485" w:rsidRDefault="003D3AE1" w:rsidP="00617C7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Brenda </w:t>
            </w:r>
            <w:proofErr w:type="spellStart"/>
            <w:r>
              <w:rPr>
                <w:rFonts w:ascii="Times New Roman" w:hAnsi="Times New Roman"/>
                <w:szCs w:val="24"/>
              </w:rPr>
              <w:t>Pfahnl</w:t>
            </w:r>
            <w:proofErr w:type="spellEnd"/>
            <w:r>
              <w:rPr>
                <w:rFonts w:ascii="Times New Roman" w:hAnsi="Times New Roman"/>
                <w:szCs w:val="24"/>
              </w:rPr>
              <w:t>, Treasurer</w:t>
            </w:r>
          </w:p>
          <w:p w:rsidR="00A67FA5" w:rsidRPr="00D53485" w:rsidRDefault="00757EE4" w:rsidP="00617C7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 xml:space="preserve">      </w:t>
            </w:r>
            <w:r w:rsidR="00A67FA5" w:rsidRPr="00D5348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3D3AE1">
              <w:rPr>
                <w:rFonts w:ascii="Times New Roman" w:hAnsi="Times New Roman"/>
                <w:szCs w:val="24"/>
              </w:rPr>
              <w:t>Karyn</w:t>
            </w:r>
            <w:proofErr w:type="spellEnd"/>
            <w:r w:rsidR="003D3AE1">
              <w:rPr>
                <w:rFonts w:ascii="Times New Roman" w:hAnsi="Times New Roman"/>
                <w:szCs w:val="24"/>
              </w:rPr>
              <w:t xml:space="preserve"> Penn, Secretary</w:t>
            </w:r>
            <w:r w:rsidR="00A67FA5" w:rsidRPr="00D53485">
              <w:rPr>
                <w:rFonts w:ascii="Times New Roman" w:hAnsi="Times New Roman"/>
                <w:szCs w:val="24"/>
              </w:rPr>
              <w:t xml:space="preserve"> </w:t>
            </w:r>
          </w:p>
          <w:p w:rsidR="0022521B" w:rsidRDefault="00A67FA5" w:rsidP="00A52E9C">
            <w:pPr>
              <w:pStyle w:val="BodyA"/>
              <w:tabs>
                <w:tab w:val="left" w:pos="300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 xml:space="preserve">  </w:t>
            </w:r>
            <w:r w:rsidR="003034DE" w:rsidRPr="00D53485">
              <w:rPr>
                <w:rFonts w:ascii="Times New Roman" w:hAnsi="Times New Roman"/>
                <w:szCs w:val="24"/>
              </w:rPr>
              <w:t xml:space="preserve"> </w:t>
            </w:r>
            <w:r w:rsidR="0022521B">
              <w:rPr>
                <w:rFonts w:ascii="Times New Roman" w:hAnsi="Times New Roman"/>
                <w:szCs w:val="24"/>
              </w:rPr>
              <w:t xml:space="preserve">Dale </w:t>
            </w:r>
            <w:proofErr w:type="spellStart"/>
            <w:r w:rsidR="0022521B">
              <w:rPr>
                <w:rFonts w:ascii="Times New Roman" w:hAnsi="Times New Roman"/>
                <w:szCs w:val="24"/>
              </w:rPr>
              <w:t>Woodbeck</w:t>
            </w:r>
            <w:proofErr w:type="spellEnd"/>
            <w:r w:rsidR="0022521B">
              <w:rPr>
                <w:rFonts w:ascii="Times New Roman" w:hAnsi="Times New Roman"/>
                <w:szCs w:val="24"/>
              </w:rPr>
              <w:t>, General Manager</w:t>
            </w:r>
          </w:p>
          <w:p w:rsidR="0022521B" w:rsidRDefault="0022521B" w:rsidP="00A52E9C">
            <w:pPr>
              <w:pStyle w:val="BodyA"/>
              <w:tabs>
                <w:tab w:val="left" w:pos="300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A82717" w:rsidRPr="0022521B" w:rsidRDefault="0022521B" w:rsidP="00215EA5">
            <w:pPr>
              <w:pStyle w:val="BodyA"/>
              <w:tabs>
                <w:tab w:val="left" w:pos="300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</w:t>
            </w:r>
            <w:r>
              <w:rPr>
                <w:rFonts w:ascii="Times New Roman" w:hAnsi="Times New Roman"/>
                <w:szCs w:val="24"/>
                <w:u w:val="single"/>
              </w:rPr>
              <w:t>Guest:</w:t>
            </w:r>
            <w:r>
              <w:rPr>
                <w:rFonts w:ascii="Times New Roman" w:hAnsi="Times New Roman"/>
                <w:szCs w:val="24"/>
              </w:rPr>
              <w:t xml:space="preserve">  Lynette Farr (member)</w:t>
            </w:r>
          </w:p>
        </w:tc>
        <w:tc>
          <w:tcPr>
            <w:tcW w:w="2790" w:type="dxa"/>
            <w:shd w:val="clear" w:color="auto" w:fill="auto"/>
          </w:tcPr>
          <w:p w:rsidR="003D3AE1" w:rsidRDefault="00757EE4" w:rsidP="00757EE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 xml:space="preserve">Katie </w:t>
            </w:r>
            <w:proofErr w:type="spellStart"/>
            <w:r w:rsidRPr="00D53485">
              <w:rPr>
                <w:rFonts w:ascii="Times New Roman" w:hAnsi="Times New Roman"/>
                <w:szCs w:val="24"/>
              </w:rPr>
              <w:t>Bloomstrom</w:t>
            </w:r>
            <w:proofErr w:type="spellEnd"/>
          </w:p>
          <w:p w:rsidR="00757EE4" w:rsidRPr="00D53485" w:rsidRDefault="003D3AE1" w:rsidP="00757EE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Kari Broyles</w:t>
            </w:r>
            <w:r w:rsidR="00757EE4" w:rsidRPr="00D53485">
              <w:rPr>
                <w:rFonts w:ascii="Times New Roman" w:hAnsi="Times New Roman"/>
                <w:szCs w:val="24"/>
              </w:rPr>
              <w:t xml:space="preserve">              </w:t>
            </w:r>
          </w:p>
          <w:p w:rsidR="00757EE4" w:rsidRPr="00D53485" w:rsidRDefault="00757EE4" w:rsidP="00757EE4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D53485">
              <w:rPr>
                <w:rFonts w:ascii="Times New Roman" w:hAnsi="Times New Roman"/>
                <w:szCs w:val="24"/>
              </w:rPr>
              <w:t xml:space="preserve">Sarah Carroll                      </w:t>
            </w:r>
          </w:p>
          <w:p w:rsidR="00A67FA5" w:rsidRPr="00D53485" w:rsidRDefault="0022521B" w:rsidP="003D3AE1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Ryan Sweeney</w:t>
            </w:r>
          </w:p>
        </w:tc>
        <w:tc>
          <w:tcPr>
            <w:tcW w:w="2538" w:type="dxa"/>
          </w:tcPr>
          <w:p w:rsidR="00617C74" w:rsidRDefault="0022521B" w:rsidP="0091253D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 w:rsidRPr="0022521B">
              <w:rPr>
                <w:rFonts w:ascii="Times New Roman" w:hAnsi="Times New Roman"/>
                <w:szCs w:val="24"/>
                <w:u w:val="single"/>
              </w:rPr>
              <w:t>Absent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22521B" w:rsidRDefault="0022521B" w:rsidP="0091253D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Steph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Matz</w:t>
            </w:r>
            <w:proofErr w:type="spellEnd"/>
            <w:r>
              <w:rPr>
                <w:rFonts w:ascii="Times New Roman" w:hAnsi="Times New Roman"/>
                <w:szCs w:val="24"/>
              </w:rPr>
              <w:t>, President</w:t>
            </w:r>
          </w:p>
          <w:p w:rsidR="0022521B" w:rsidRPr="00D53485" w:rsidRDefault="0022521B" w:rsidP="0091253D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szCs w:val="24"/>
              </w:rPr>
              <w:t>DePaolis</w:t>
            </w:r>
            <w:proofErr w:type="spellEnd"/>
          </w:p>
          <w:p w:rsidR="00A67FA5" w:rsidRDefault="00A67FA5" w:rsidP="0022521B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  <w:u w:val="single"/>
              </w:rPr>
            </w:pPr>
          </w:p>
          <w:p w:rsidR="0022521B" w:rsidRDefault="0022521B" w:rsidP="0022521B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  <w:u w:val="single"/>
              </w:rPr>
            </w:pPr>
          </w:p>
          <w:p w:rsidR="0022521B" w:rsidRPr="00D53485" w:rsidRDefault="0022521B" w:rsidP="0022521B">
            <w:pPr>
              <w:pStyle w:val="BodyA"/>
              <w:tabs>
                <w:tab w:val="left" w:pos="300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="00B17675" w:rsidRDefault="0022521B" w:rsidP="00B17675">
      <w:pPr>
        <w:pStyle w:val="BodyA"/>
        <w:tabs>
          <w:tab w:val="left" w:pos="3000"/>
        </w:tabs>
        <w:jc w:val="both"/>
        <w:rPr>
          <w:rFonts w:ascii="Verdana Bold" w:hAnsi="Verdana Bold"/>
          <w:sz w:val="22"/>
        </w:rPr>
      </w:pPr>
      <w:r>
        <w:rPr>
          <w:rFonts w:ascii="Verdana Bold" w:hAnsi="Verdana Bold"/>
          <w:sz w:val="22"/>
        </w:rPr>
        <w:t xml:space="preserve">      </w:t>
      </w:r>
    </w:p>
    <w:p w:rsidR="00EA672A" w:rsidRDefault="00EA672A" w:rsidP="00B17675">
      <w:pPr>
        <w:pStyle w:val="BodyA"/>
        <w:tabs>
          <w:tab w:val="left" w:pos="3000"/>
        </w:tabs>
        <w:jc w:val="both"/>
        <w:rPr>
          <w:rFonts w:ascii="Verdana Bold" w:hAnsi="Verdana Bold"/>
          <w:sz w:val="22"/>
        </w:rPr>
      </w:pPr>
    </w:p>
    <w:p w:rsidR="00B17675" w:rsidRPr="000151B7" w:rsidRDefault="00B17675" w:rsidP="000151B7">
      <w:pPr>
        <w:numPr>
          <w:ilvl w:val="0"/>
          <w:numId w:val="4"/>
        </w:numPr>
        <w:jc w:val="both"/>
        <w:rPr>
          <w:b/>
        </w:rPr>
      </w:pPr>
      <w:r w:rsidRPr="000151B7">
        <w:rPr>
          <w:b/>
        </w:rPr>
        <w:t>Call to Order</w:t>
      </w:r>
    </w:p>
    <w:p w:rsidR="0022521B" w:rsidRDefault="003D3AE1" w:rsidP="000151B7">
      <w:pPr>
        <w:ind w:firstLine="360"/>
        <w:jc w:val="both"/>
      </w:pPr>
      <w:r>
        <w:t>Brenda</w:t>
      </w:r>
      <w:r w:rsidR="00B17675" w:rsidRPr="00D53485">
        <w:t xml:space="preserve"> called the meeting to order at </w:t>
      </w:r>
      <w:r w:rsidR="00B17675">
        <w:t>6:</w:t>
      </w:r>
      <w:r w:rsidR="00552F34">
        <w:t>35</w:t>
      </w:r>
      <w:r w:rsidR="00B17675">
        <w:t xml:space="preserve"> </w:t>
      </w:r>
      <w:r w:rsidR="00B17675" w:rsidRPr="00D53485">
        <w:t xml:space="preserve">p.m. on Monday, </w:t>
      </w:r>
      <w:r>
        <w:t>October 26</w:t>
      </w:r>
      <w:r w:rsidR="0022521B">
        <w:t>, 2015 at Eden Prairie</w:t>
      </w:r>
    </w:p>
    <w:p w:rsidR="0054347C" w:rsidRDefault="0022521B" w:rsidP="00C87179">
      <w:pPr>
        <w:ind w:firstLine="360"/>
        <w:jc w:val="both"/>
      </w:pPr>
      <w:proofErr w:type="gramStart"/>
      <w:r>
        <w:t>headquarters</w:t>
      </w:r>
      <w:proofErr w:type="gramEnd"/>
      <w:r>
        <w:t xml:space="preserve">.  </w:t>
      </w:r>
      <w:proofErr w:type="gramStart"/>
      <w:r>
        <w:t>Attendance as noted above.</w:t>
      </w:r>
      <w:proofErr w:type="gramEnd"/>
      <w:r>
        <w:t xml:space="preserve">  </w:t>
      </w:r>
      <w:r w:rsidR="008E0330">
        <w:t xml:space="preserve">Lynette </w:t>
      </w:r>
      <w:r>
        <w:t>Farr</w:t>
      </w:r>
      <w:r w:rsidR="008E0330">
        <w:t xml:space="preserve"> </w:t>
      </w:r>
      <w:r w:rsidR="00F065DC">
        <w:t>(guest</w:t>
      </w:r>
      <w:r w:rsidR="0054347C">
        <w:t xml:space="preserve"> member</w:t>
      </w:r>
      <w:r w:rsidR="00F065DC">
        <w:t xml:space="preserve">) </w:t>
      </w:r>
      <w:r>
        <w:t>was present to</w:t>
      </w:r>
    </w:p>
    <w:p w:rsidR="008E0330" w:rsidRDefault="0022521B" w:rsidP="00C87179">
      <w:pPr>
        <w:ind w:firstLine="360"/>
        <w:jc w:val="both"/>
      </w:pPr>
      <w:proofErr w:type="gramStart"/>
      <w:r>
        <w:t>observe</w:t>
      </w:r>
      <w:proofErr w:type="gramEnd"/>
      <w:r>
        <w:t xml:space="preserve"> the</w:t>
      </w:r>
      <w:r w:rsidR="0054347C">
        <w:t xml:space="preserve"> </w:t>
      </w:r>
      <w:r>
        <w:t xml:space="preserve">meeting. </w:t>
      </w:r>
    </w:p>
    <w:p w:rsidR="00EF51B9" w:rsidRDefault="00EF51B9" w:rsidP="00B17675">
      <w:pPr>
        <w:pStyle w:val="BodyA"/>
        <w:tabs>
          <w:tab w:val="left" w:pos="3000"/>
        </w:tabs>
        <w:jc w:val="both"/>
        <w:rPr>
          <w:rFonts w:ascii="Times New Roman" w:eastAsiaTheme="minorEastAsia" w:hAnsi="Times New Roman"/>
          <w:i/>
          <w:szCs w:val="24"/>
        </w:rPr>
      </w:pPr>
    </w:p>
    <w:p w:rsidR="0022521B" w:rsidRPr="003D3AE1" w:rsidRDefault="0054347C" w:rsidP="00EF51B9">
      <w:pPr>
        <w:numPr>
          <w:ilvl w:val="0"/>
          <w:numId w:val="4"/>
        </w:numPr>
      </w:pPr>
      <w:r>
        <w:rPr>
          <w:b/>
        </w:rPr>
        <w:t xml:space="preserve">Welcome </w:t>
      </w:r>
      <w:r w:rsidR="0022521B">
        <w:rPr>
          <w:b/>
        </w:rPr>
        <w:t>New Board Member</w:t>
      </w:r>
      <w:r w:rsidR="003D3AE1">
        <w:rPr>
          <w:b/>
        </w:rPr>
        <w:t xml:space="preserve"> </w:t>
      </w:r>
    </w:p>
    <w:p w:rsidR="0022521B" w:rsidRDefault="0022521B" w:rsidP="003D3AE1">
      <w:r>
        <w:t xml:space="preserve">      Kari Broyles was welcomed as a new member to the board.  Brenda </w:t>
      </w:r>
      <w:proofErr w:type="spellStart"/>
      <w:r>
        <w:t>Pfahnl</w:t>
      </w:r>
      <w:proofErr w:type="spellEnd"/>
      <w:r>
        <w:t xml:space="preserve"> and Tim Reese </w:t>
      </w:r>
    </w:p>
    <w:p w:rsidR="00061DC5" w:rsidRDefault="0022521B" w:rsidP="003D3AE1">
      <w:r>
        <w:t xml:space="preserve">      </w:t>
      </w:r>
      <w:proofErr w:type="gramStart"/>
      <w:r>
        <w:t>were</w:t>
      </w:r>
      <w:proofErr w:type="gramEnd"/>
      <w:r>
        <w:t xml:space="preserve"> reelected to second terms. </w:t>
      </w:r>
    </w:p>
    <w:p w:rsidR="000151B7" w:rsidRDefault="000151B7" w:rsidP="003D3AE1"/>
    <w:p w:rsidR="00F065DC" w:rsidRDefault="00061DC5" w:rsidP="003D3AE1">
      <w:r>
        <w:t xml:space="preserve">      Dale handed out </w:t>
      </w:r>
      <w:r>
        <w:rPr>
          <w:i/>
        </w:rPr>
        <w:t>Policy Governance Quick Guide from CDS Consulting Co-op</w:t>
      </w:r>
      <w:r>
        <w:t xml:space="preserve"> for board</w:t>
      </w:r>
      <w:r w:rsidR="00F065DC">
        <w:tab/>
      </w:r>
    </w:p>
    <w:p w:rsidR="00F065DC" w:rsidRDefault="00F065DC" w:rsidP="003D3AE1">
      <w:r>
        <w:t xml:space="preserve">     </w:t>
      </w:r>
      <w:r w:rsidR="00061DC5">
        <w:t xml:space="preserve"> </w:t>
      </w:r>
      <w:proofErr w:type="gramStart"/>
      <w:r w:rsidR="00061DC5">
        <w:t>binders</w:t>
      </w:r>
      <w:proofErr w:type="gramEnd"/>
      <w:r w:rsidR="00061DC5">
        <w:t>.  Dale also shared a document noting directors and officers liabi</w:t>
      </w:r>
      <w:r>
        <w:t xml:space="preserve">lity insurance </w:t>
      </w:r>
      <w:r w:rsidR="00061DC5">
        <w:t>for</w:t>
      </w:r>
      <w:r>
        <w:t xml:space="preserve"> the</w:t>
      </w:r>
    </w:p>
    <w:p w:rsidR="00061DC5" w:rsidRPr="00061DC5" w:rsidRDefault="00F065DC" w:rsidP="003D3AE1">
      <w:r>
        <w:t xml:space="preserve">      </w:t>
      </w:r>
      <w:r w:rsidR="00061DC5">
        <w:t xml:space="preserve">2015/2016 </w:t>
      </w:r>
      <w:proofErr w:type="gramStart"/>
      <w:r w:rsidR="00061DC5">
        <w:t>term</w:t>
      </w:r>
      <w:proofErr w:type="gramEnd"/>
      <w:r w:rsidR="00061DC5">
        <w:t xml:space="preserve">.  </w:t>
      </w:r>
    </w:p>
    <w:p w:rsidR="003D3AE1" w:rsidRPr="003D3AE1" w:rsidRDefault="0022521B" w:rsidP="003D3AE1">
      <w:r>
        <w:t xml:space="preserve"> </w:t>
      </w:r>
      <w:r w:rsidR="00F065DC">
        <w:t xml:space="preserve">    </w:t>
      </w:r>
    </w:p>
    <w:p w:rsidR="0022521B" w:rsidRPr="003D3AE1" w:rsidRDefault="003D3AE1" w:rsidP="00EF51B9">
      <w:pPr>
        <w:numPr>
          <w:ilvl w:val="0"/>
          <w:numId w:val="4"/>
        </w:numPr>
      </w:pPr>
      <w:r>
        <w:rPr>
          <w:b/>
        </w:rPr>
        <w:t>Seat Executive Committee</w:t>
      </w:r>
    </w:p>
    <w:p w:rsidR="00061DC5" w:rsidRDefault="0022521B" w:rsidP="003D3AE1">
      <w:r>
        <w:t xml:space="preserve">      Brenda presented the sl</w:t>
      </w:r>
      <w:r w:rsidR="00061DC5">
        <w:t xml:space="preserve">ate for the Executive Committee:  </w:t>
      </w:r>
      <w:proofErr w:type="spellStart"/>
      <w:r w:rsidR="00061DC5">
        <w:t>Steph</w:t>
      </w:r>
      <w:proofErr w:type="spellEnd"/>
      <w:r w:rsidR="00061DC5">
        <w:t xml:space="preserve"> </w:t>
      </w:r>
      <w:proofErr w:type="spellStart"/>
      <w:r w:rsidR="00061DC5">
        <w:t>Matz</w:t>
      </w:r>
      <w:proofErr w:type="spellEnd"/>
      <w:r w:rsidR="00061DC5">
        <w:t xml:space="preserve"> – President, </w:t>
      </w:r>
    </w:p>
    <w:p w:rsidR="00EA672A" w:rsidRDefault="00061DC5" w:rsidP="003D3AE1">
      <w:r>
        <w:t xml:space="preserve">      Tim Reese – Vice President, Brenda </w:t>
      </w:r>
      <w:proofErr w:type="spellStart"/>
      <w:r>
        <w:t>Pfahnl</w:t>
      </w:r>
      <w:proofErr w:type="spellEnd"/>
      <w:r>
        <w:t xml:space="preserve"> - Treasurer, </w:t>
      </w:r>
      <w:proofErr w:type="spellStart"/>
      <w:r>
        <w:t>Karyn</w:t>
      </w:r>
      <w:proofErr w:type="spellEnd"/>
      <w:r>
        <w:t xml:space="preserve"> Penn – Secretary.  </w:t>
      </w:r>
    </w:p>
    <w:p w:rsidR="00EA672A" w:rsidRDefault="00EA672A" w:rsidP="00EA672A">
      <w:pPr>
        <w:ind w:firstLine="360"/>
      </w:pPr>
    </w:p>
    <w:p w:rsidR="00EA672A" w:rsidRDefault="00EA672A" w:rsidP="00EA672A">
      <w:pPr>
        <w:ind w:firstLine="360"/>
        <w:rPr>
          <w:i/>
        </w:rPr>
      </w:pPr>
      <w:r w:rsidRPr="00EA672A">
        <w:rPr>
          <w:i/>
        </w:rPr>
        <w:t>A motion</w:t>
      </w:r>
      <w:r>
        <w:rPr>
          <w:i/>
        </w:rPr>
        <w:t xml:space="preserve"> </w:t>
      </w:r>
      <w:r w:rsidRPr="00EA672A">
        <w:rPr>
          <w:i/>
        </w:rPr>
        <w:t xml:space="preserve">was made to approve the </w:t>
      </w:r>
      <w:r w:rsidR="00061DC5" w:rsidRPr="00EA672A">
        <w:rPr>
          <w:i/>
        </w:rPr>
        <w:t xml:space="preserve">slate </w:t>
      </w:r>
      <w:r w:rsidRPr="00EA672A">
        <w:rPr>
          <w:i/>
        </w:rPr>
        <w:t>as presented, seconded and all Board Members</w:t>
      </w:r>
    </w:p>
    <w:p w:rsidR="00061DC5" w:rsidRPr="00EA672A" w:rsidRDefault="00EA672A" w:rsidP="00EA672A">
      <w:pPr>
        <w:ind w:firstLine="360"/>
        <w:rPr>
          <w:i/>
        </w:rPr>
      </w:pPr>
      <w:proofErr w:type="gramStart"/>
      <w:r w:rsidRPr="00EA672A">
        <w:rPr>
          <w:i/>
        </w:rPr>
        <w:t>voted</w:t>
      </w:r>
      <w:proofErr w:type="gramEnd"/>
      <w:r w:rsidRPr="00EA672A">
        <w:rPr>
          <w:i/>
        </w:rPr>
        <w:t xml:space="preserve"> in favor.  </w:t>
      </w:r>
    </w:p>
    <w:p w:rsidR="0022521B" w:rsidRDefault="00061DC5" w:rsidP="003D3AE1">
      <w:r>
        <w:t xml:space="preserve"> </w:t>
      </w:r>
    </w:p>
    <w:p w:rsidR="00EF51B9" w:rsidRDefault="00632D5D" w:rsidP="00EF51B9">
      <w:pPr>
        <w:numPr>
          <w:ilvl w:val="0"/>
          <w:numId w:val="4"/>
        </w:numPr>
      </w:pPr>
      <w:r>
        <w:rPr>
          <w:b/>
        </w:rPr>
        <w:t>Consent Agenda</w:t>
      </w:r>
      <w:r w:rsidR="00EF51B9" w:rsidRPr="00552F34">
        <w:t xml:space="preserve"> </w:t>
      </w:r>
    </w:p>
    <w:p w:rsidR="0054347C" w:rsidRDefault="000151B7" w:rsidP="00E02E5E">
      <w:pPr>
        <w:tabs>
          <w:tab w:val="left" w:pos="3000"/>
        </w:tabs>
        <w:jc w:val="both"/>
      </w:pPr>
      <w:r>
        <w:rPr>
          <w:b/>
        </w:rPr>
        <w:t xml:space="preserve">      </w:t>
      </w:r>
      <w:r w:rsidR="00E02E5E" w:rsidRPr="00E02E5E">
        <w:t xml:space="preserve">The consent agenda included approval </w:t>
      </w:r>
      <w:r w:rsidR="0054347C">
        <w:t xml:space="preserve">of the following items: </w:t>
      </w:r>
      <w:r w:rsidR="00E02E5E" w:rsidRPr="00E02E5E">
        <w:t>member</w:t>
      </w:r>
      <w:r w:rsidR="00061DC5">
        <w:t xml:space="preserve"> applications</w:t>
      </w:r>
      <w:r w:rsidR="00E02E5E" w:rsidRPr="00E02E5E">
        <w:t xml:space="preserve"> and share</w:t>
      </w:r>
    </w:p>
    <w:p w:rsidR="0054347C" w:rsidRDefault="0054347C" w:rsidP="00E02E5E">
      <w:pPr>
        <w:tabs>
          <w:tab w:val="left" w:pos="3000"/>
        </w:tabs>
        <w:jc w:val="both"/>
      </w:pPr>
      <w:r>
        <w:t xml:space="preserve">     </w:t>
      </w:r>
      <w:r w:rsidR="00E02E5E" w:rsidRPr="00E02E5E">
        <w:t xml:space="preserve"> </w:t>
      </w:r>
      <w:proofErr w:type="gramStart"/>
      <w:r w:rsidR="00E02E5E" w:rsidRPr="00E02E5E">
        <w:t>repurchases</w:t>
      </w:r>
      <w:proofErr w:type="gramEnd"/>
      <w:r w:rsidR="00E02E5E" w:rsidRPr="00E02E5E">
        <w:t xml:space="preserve"> of departing member-owners for </w:t>
      </w:r>
      <w:r w:rsidR="003D3AE1">
        <w:t>September</w:t>
      </w:r>
      <w:r w:rsidR="007A1986">
        <w:t xml:space="preserve"> </w:t>
      </w:r>
      <w:r>
        <w:t xml:space="preserve">2015; and </w:t>
      </w:r>
      <w:r w:rsidR="003D3AE1">
        <w:t>September</w:t>
      </w:r>
      <w:r w:rsidR="00C87179">
        <w:t xml:space="preserve"> 2015 Board </w:t>
      </w:r>
    </w:p>
    <w:p w:rsidR="00EA672A" w:rsidRDefault="0054347C" w:rsidP="00E02E5E">
      <w:pPr>
        <w:tabs>
          <w:tab w:val="left" w:pos="3000"/>
        </w:tabs>
        <w:jc w:val="both"/>
      </w:pPr>
      <w:r>
        <w:t xml:space="preserve">      </w:t>
      </w:r>
      <w:r w:rsidR="00EA672A">
        <w:t xml:space="preserve">Meeting minutes.  </w:t>
      </w:r>
    </w:p>
    <w:p w:rsidR="00EA672A" w:rsidRDefault="00EA672A" w:rsidP="00E02E5E">
      <w:pPr>
        <w:tabs>
          <w:tab w:val="left" w:pos="3000"/>
        </w:tabs>
        <w:jc w:val="both"/>
      </w:pPr>
    </w:p>
    <w:p w:rsidR="00E02E5E" w:rsidRPr="00EA672A" w:rsidRDefault="00EA672A" w:rsidP="00E02E5E">
      <w:pPr>
        <w:tabs>
          <w:tab w:val="left" w:pos="3000"/>
        </w:tabs>
        <w:jc w:val="both"/>
        <w:rPr>
          <w:i/>
        </w:rPr>
      </w:pPr>
      <w:r>
        <w:t xml:space="preserve">      </w:t>
      </w:r>
      <w:r w:rsidRPr="00EA672A">
        <w:rPr>
          <w:i/>
        </w:rPr>
        <w:t xml:space="preserve">A motion was made to approve the consent agenda, seconded and all voted in favor.  </w:t>
      </w:r>
    </w:p>
    <w:p w:rsidR="00EA672A" w:rsidRDefault="00EA672A" w:rsidP="000151B7">
      <w:pPr>
        <w:pStyle w:val="BodyA"/>
        <w:tabs>
          <w:tab w:val="left" w:pos="3000"/>
        </w:tabs>
        <w:jc w:val="both"/>
        <w:rPr>
          <w:rFonts w:ascii="Times New Roman" w:hAnsi="Times New Roman"/>
          <w:szCs w:val="24"/>
        </w:rPr>
      </w:pPr>
    </w:p>
    <w:p w:rsidR="00EA672A" w:rsidRDefault="00EF51B9" w:rsidP="00EA672A">
      <w:pPr>
        <w:numPr>
          <w:ilvl w:val="0"/>
          <w:numId w:val="4"/>
        </w:numPr>
      </w:pPr>
      <w:r w:rsidRPr="0054347C">
        <w:rPr>
          <w:b/>
        </w:rPr>
        <w:t>Report</w:t>
      </w:r>
      <w:r w:rsidR="00114057" w:rsidRPr="0054347C">
        <w:rPr>
          <w:b/>
        </w:rPr>
        <w:t>s</w:t>
      </w:r>
    </w:p>
    <w:p w:rsidR="000826D6" w:rsidRDefault="0030112C" w:rsidP="00EA672A">
      <w:pPr>
        <w:ind w:left="360"/>
      </w:pPr>
      <w:r w:rsidRPr="00331088">
        <w:t>Dale presented the General Manager’s Report along with</w:t>
      </w:r>
      <w:r>
        <w:t xml:space="preserve"> the September month end financial statements.</w:t>
      </w:r>
      <w:r w:rsidR="002E502F">
        <w:t xml:space="preserve">  Sales growth continues to be strong in Richfield, with year to date sa</w:t>
      </w:r>
      <w:r w:rsidR="00A5731D">
        <w:t>les in Minnetonka down slightly and Chanhassen continued slow growth</w:t>
      </w:r>
      <w:r w:rsidR="000826D6">
        <w:t xml:space="preserve">.  </w:t>
      </w:r>
      <w:r w:rsidR="00664442">
        <w:t xml:space="preserve">The impact of the Kowalski’s in Excelsior and other area competition is being felt.  </w:t>
      </w:r>
    </w:p>
    <w:p w:rsidR="00EA672A" w:rsidRDefault="00EA672A" w:rsidP="00EA672A">
      <w:pPr>
        <w:pStyle w:val="ListParagraph"/>
      </w:pPr>
    </w:p>
    <w:p w:rsidR="000826D6" w:rsidRDefault="00DC789F" w:rsidP="000151B7">
      <w:pPr>
        <w:ind w:left="360"/>
      </w:pPr>
      <w:r>
        <w:t xml:space="preserve">Sales/labor/margin numbers are presented weekly at Open Book meetings.  Gain share goals were met first quarter. </w:t>
      </w:r>
    </w:p>
    <w:p w:rsidR="00EA672A" w:rsidRDefault="00EA672A" w:rsidP="000151B7">
      <w:pPr>
        <w:ind w:left="360"/>
      </w:pPr>
    </w:p>
    <w:p w:rsidR="00256E3C" w:rsidRDefault="000826D6" w:rsidP="00EA672A">
      <w:pPr>
        <w:ind w:left="360"/>
      </w:pPr>
      <w:proofErr w:type="spellStart"/>
      <w:r w:rsidRPr="00EA672A">
        <w:t>Instacart</w:t>
      </w:r>
      <w:proofErr w:type="spellEnd"/>
      <w:r>
        <w:t xml:space="preserve"> overall has been suc</w:t>
      </w:r>
      <w:r w:rsidR="00EB746B">
        <w:t xml:space="preserve">cessful and highly rated by </w:t>
      </w:r>
      <w:r>
        <w:t xml:space="preserve">customers.  75% of Lakewinds </w:t>
      </w:r>
      <w:proofErr w:type="spellStart"/>
      <w:r>
        <w:t>Instacart</w:t>
      </w:r>
      <w:proofErr w:type="spellEnd"/>
      <w:r>
        <w:t xml:space="preserve"> customers are not members, providing an opportunity for Marketing to promote Lakewinds membership.  Lakewinds has a 6-month trial contract with </w:t>
      </w:r>
      <w:proofErr w:type="spellStart"/>
      <w:r>
        <w:t>Instacart</w:t>
      </w:r>
      <w:proofErr w:type="spellEnd"/>
      <w:r>
        <w:t xml:space="preserve">.  The </w:t>
      </w:r>
      <w:proofErr w:type="spellStart"/>
      <w:r>
        <w:t>Instacart</w:t>
      </w:r>
      <w:proofErr w:type="spellEnd"/>
      <w:r>
        <w:t xml:space="preserve"> area is within the 494/694 loop, thus only the Richfield store is involved at this time.  A Facebook post informing current Lakewinds members of the service was suggested.  </w:t>
      </w:r>
    </w:p>
    <w:p w:rsidR="00EA672A" w:rsidRDefault="00EA672A" w:rsidP="00EA672A">
      <w:pPr>
        <w:pStyle w:val="ListParagraph"/>
      </w:pPr>
    </w:p>
    <w:p w:rsidR="00EA672A" w:rsidRDefault="00256E3C" w:rsidP="000151B7">
      <w:pPr>
        <w:ind w:left="360"/>
      </w:pPr>
      <w:r w:rsidRPr="00EA672A">
        <w:t>Minnetonka exterior update</w:t>
      </w:r>
      <w:r>
        <w:t xml:space="preserve"> is going well with the extended autumn weather.  It is getting notice.</w:t>
      </w:r>
    </w:p>
    <w:p w:rsidR="005A1BC3" w:rsidRDefault="00256E3C" w:rsidP="000151B7">
      <w:pPr>
        <w:ind w:left="360"/>
      </w:pPr>
      <w:r>
        <w:t xml:space="preserve">  </w:t>
      </w:r>
      <w:r w:rsidR="000826D6">
        <w:t xml:space="preserve"> </w:t>
      </w:r>
      <w:r w:rsidR="005A1BC3">
        <w:t xml:space="preserve"> </w:t>
      </w:r>
    </w:p>
    <w:p w:rsidR="000151B7" w:rsidRDefault="00DC789F" w:rsidP="000151B7">
      <w:pPr>
        <w:ind w:left="360"/>
      </w:pPr>
      <w:r>
        <w:t>Many e</w:t>
      </w:r>
      <w:r w:rsidR="001D38F9">
        <w:t xml:space="preserve">fforts </w:t>
      </w:r>
      <w:r>
        <w:t xml:space="preserve">are in place </w:t>
      </w:r>
      <w:r w:rsidR="001D38F9">
        <w:t xml:space="preserve">to </w:t>
      </w:r>
      <w:r>
        <w:t xml:space="preserve">compete in the increasingly crowded marketplace including refreshing the Minnetonka store, work on price perception, and promoting product standards to solidify trust with owners and shoppers. </w:t>
      </w:r>
    </w:p>
    <w:p w:rsidR="00EA672A" w:rsidRDefault="00EA672A" w:rsidP="000151B7">
      <w:pPr>
        <w:ind w:left="360"/>
      </w:pPr>
    </w:p>
    <w:p w:rsidR="005A7BE7" w:rsidRDefault="00A5731D" w:rsidP="00114057">
      <w:pPr>
        <w:ind w:left="360"/>
      </w:pPr>
      <w:r w:rsidRPr="00EB746B">
        <w:rPr>
          <w:u w:val="single"/>
        </w:rPr>
        <w:t>Actions</w:t>
      </w:r>
      <w:r>
        <w:t>:</w:t>
      </w:r>
    </w:p>
    <w:p w:rsidR="00A5731D" w:rsidRDefault="00EB746B" w:rsidP="00114057">
      <w:pPr>
        <w:ind w:left="360"/>
      </w:pPr>
      <w:r>
        <w:t xml:space="preserve">- </w:t>
      </w:r>
      <w:r w:rsidR="00A5731D">
        <w:t xml:space="preserve">Dale will add a Year to Date Budget column to the individual store reports.   </w:t>
      </w:r>
    </w:p>
    <w:p w:rsidR="000826D6" w:rsidRDefault="00EB746B" w:rsidP="00114057">
      <w:pPr>
        <w:ind w:left="360"/>
      </w:pPr>
      <w:r>
        <w:t xml:space="preserve">- </w:t>
      </w:r>
      <w:r w:rsidR="005A7BE7">
        <w:t>Dale will chec</w:t>
      </w:r>
      <w:r>
        <w:t>k with Eileen on budgeting for c</w:t>
      </w:r>
      <w:r w:rsidR="005A7BE7">
        <w:t>orporate tax expense.</w:t>
      </w:r>
    </w:p>
    <w:p w:rsidR="00EB746B" w:rsidRDefault="00EB746B" w:rsidP="00EF51B9">
      <w:pPr>
        <w:ind w:left="360"/>
      </w:pPr>
      <w:r>
        <w:t xml:space="preserve">- </w:t>
      </w:r>
      <w:r w:rsidR="000826D6">
        <w:t xml:space="preserve">Dale will communicate </w:t>
      </w:r>
      <w:r>
        <w:t>the suggestions</w:t>
      </w:r>
      <w:r w:rsidR="000826D6">
        <w:t xml:space="preserve"> to market to </w:t>
      </w:r>
      <w:proofErr w:type="spellStart"/>
      <w:r w:rsidR="000826D6">
        <w:t>Instacart</w:t>
      </w:r>
      <w:proofErr w:type="spellEnd"/>
      <w:r w:rsidR="000826D6">
        <w:t xml:space="preserve"> customers that are not </w:t>
      </w:r>
    </w:p>
    <w:p w:rsidR="00BD0576" w:rsidRDefault="00EB746B" w:rsidP="00EF51B9">
      <w:pPr>
        <w:ind w:left="360"/>
      </w:pPr>
      <w:r>
        <w:t xml:space="preserve">  Lakewinds members and inform Lakewinds members of </w:t>
      </w:r>
      <w:proofErr w:type="spellStart"/>
      <w:r>
        <w:t>Instacart</w:t>
      </w:r>
      <w:proofErr w:type="spellEnd"/>
      <w:r>
        <w:t xml:space="preserve"> through Facebook.  </w:t>
      </w:r>
      <w:r w:rsidR="000826D6">
        <w:t xml:space="preserve">  </w:t>
      </w:r>
      <w:r w:rsidR="005A7BE7">
        <w:t xml:space="preserve">  </w:t>
      </w:r>
    </w:p>
    <w:p w:rsidR="006905AD" w:rsidRPr="00552F34" w:rsidRDefault="006905AD" w:rsidP="00EF51B9">
      <w:pPr>
        <w:ind w:left="360"/>
      </w:pPr>
    </w:p>
    <w:p w:rsidR="005A7BE7" w:rsidRPr="000151B7" w:rsidRDefault="003D3AE1" w:rsidP="003D3AE1">
      <w:pPr>
        <w:numPr>
          <w:ilvl w:val="0"/>
          <w:numId w:val="4"/>
        </w:numPr>
        <w:jc w:val="both"/>
      </w:pPr>
      <w:r w:rsidRPr="00261B80">
        <w:rPr>
          <w:b/>
        </w:rPr>
        <w:t>E</w:t>
      </w:r>
      <w:r w:rsidR="000151B7">
        <w:rPr>
          <w:b/>
        </w:rPr>
        <w:t>nds/Promises</w:t>
      </w:r>
      <w:r w:rsidRPr="00261B80">
        <w:rPr>
          <w:b/>
        </w:rPr>
        <w:t xml:space="preserve"> </w:t>
      </w:r>
    </w:p>
    <w:p w:rsidR="00EB746B" w:rsidRDefault="00EB746B" w:rsidP="000151B7">
      <w:pPr>
        <w:ind w:left="360"/>
        <w:jc w:val="both"/>
      </w:pPr>
      <w:r>
        <w:t>Dale explained it is t</w:t>
      </w:r>
      <w:r w:rsidR="00980D7B">
        <w:t xml:space="preserve">he GM and staff </w:t>
      </w:r>
      <w:r>
        <w:t xml:space="preserve">that </w:t>
      </w:r>
      <w:r w:rsidR="00980D7B">
        <w:t>interpret the E</w:t>
      </w:r>
      <w:r w:rsidR="000151B7">
        <w:t>nds</w:t>
      </w:r>
      <w:r w:rsidR="00980D7B">
        <w:t xml:space="preserve"> and report on progress toward </w:t>
      </w:r>
    </w:p>
    <w:p w:rsidR="00EB746B" w:rsidRDefault="00EB746B" w:rsidP="003D3AE1">
      <w:pPr>
        <w:jc w:val="both"/>
      </w:pPr>
      <w:r>
        <w:t xml:space="preserve">      </w:t>
      </w:r>
      <w:proofErr w:type="gramStart"/>
      <w:r w:rsidR="00980D7B">
        <w:t>ends</w:t>
      </w:r>
      <w:proofErr w:type="gramEnd"/>
      <w:r w:rsidR="00980D7B">
        <w:t xml:space="preserve">.  It is the board’s role to ensure the organization is working to achieve those ends.  </w:t>
      </w:r>
      <w:r>
        <w:t>The</w:t>
      </w:r>
    </w:p>
    <w:p w:rsidR="00EB746B" w:rsidRDefault="00EB746B" w:rsidP="003D3AE1">
      <w:pPr>
        <w:jc w:val="both"/>
      </w:pPr>
      <w:r>
        <w:t xml:space="preserve">     </w:t>
      </w:r>
      <w:r w:rsidR="00980D7B">
        <w:t xml:space="preserve"> 5 promises were developed to integrate with the Ends statements. These promises help drive</w:t>
      </w:r>
    </w:p>
    <w:p w:rsidR="00EB746B" w:rsidRDefault="00EB746B" w:rsidP="003D3AE1">
      <w:pPr>
        <w:jc w:val="both"/>
      </w:pPr>
      <w:r>
        <w:t xml:space="preserve">     </w:t>
      </w:r>
      <w:r w:rsidR="00980D7B">
        <w:t xml:space="preserve"> </w:t>
      </w:r>
      <w:proofErr w:type="gramStart"/>
      <w:r w:rsidR="00980D7B">
        <w:t>alignment</w:t>
      </w:r>
      <w:proofErr w:type="gramEnd"/>
      <w:r w:rsidR="00980D7B">
        <w:t xml:space="preserve"> across the organization</w:t>
      </w:r>
      <w:r>
        <w:t xml:space="preserve"> in strategic planning, tactical </w:t>
      </w:r>
      <w:r w:rsidR="00980D7B">
        <w:t xml:space="preserve">planning and the budget </w:t>
      </w:r>
    </w:p>
    <w:p w:rsidR="00CE5A77" w:rsidRDefault="00EB746B" w:rsidP="003D3AE1">
      <w:pPr>
        <w:jc w:val="both"/>
      </w:pPr>
      <w:r>
        <w:t xml:space="preserve">      </w:t>
      </w:r>
      <w:proofErr w:type="gramStart"/>
      <w:r w:rsidR="00980D7B">
        <w:t>process</w:t>
      </w:r>
      <w:proofErr w:type="gramEnd"/>
      <w:r w:rsidR="00CE5A77">
        <w:t xml:space="preserve">.  </w:t>
      </w:r>
    </w:p>
    <w:p w:rsidR="00EA672A" w:rsidRDefault="00EA672A" w:rsidP="003D3AE1">
      <w:pPr>
        <w:jc w:val="both"/>
      </w:pPr>
    </w:p>
    <w:p w:rsidR="00EB746B" w:rsidRDefault="00980D7B" w:rsidP="00DE362A">
      <w:pPr>
        <w:jc w:val="both"/>
      </w:pPr>
      <w:r>
        <w:t xml:space="preserve"> </w:t>
      </w:r>
      <w:r w:rsidR="00EB746B">
        <w:t xml:space="preserve">     </w:t>
      </w:r>
      <w:r w:rsidR="00CE5A77">
        <w:t xml:space="preserve">The focus </w:t>
      </w:r>
      <w:r w:rsidR="00EB746B">
        <w:t xml:space="preserve">this year is </w:t>
      </w:r>
      <w:r w:rsidR="00CE5A77">
        <w:t xml:space="preserve">on </w:t>
      </w:r>
      <w:r>
        <w:t xml:space="preserve">establishing a culture of </w:t>
      </w:r>
      <w:r w:rsidR="00A03195">
        <w:t xml:space="preserve">superior customer </w:t>
      </w:r>
      <w:proofErr w:type="gramStart"/>
      <w:r w:rsidR="00A03195">
        <w:t xml:space="preserve">service </w:t>
      </w:r>
      <w:r w:rsidR="00EB746B">
        <w:t>which</w:t>
      </w:r>
      <w:proofErr w:type="gramEnd"/>
      <w:r w:rsidR="00EB746B">
        <w:t xml:space="preserve"> </w:t>
      </w:r>
      <w:r w:rsidR="00A03195">
        <w:t>should</w:t>
      </w:r>
    </w:p>
    <w:p w:rsidR="00EB746B" w:rsidRDefault="00EB746B" w:rsidP="00DE362A">
      <w:pPr>
        <w:jc w:val="both"/>
      </w:pPr>
      <w:r>
        <w:t xml:space="preserve">     </w:t>
      </w:r>
      <w:r w:rsidR="00A03195">
        <w:t xml:space="preserve"> </w:t>
      </w:r>
      <w:proofErr w:type="gramStart"/>
      <w:r w:rsidR="00CE5A77">
        <w:t>help</w:t>
      </w:r>
      <w:proofErr w:type="gramEnd"/>
      <w:r w:rsidR="00CE5A77">
        <w:t xml:space="preserve"> </w:t>
      </w:r>
      <w:r w:rsidR="00A03195">
        <w:t>affect</w:t>
      </w:r>
      <w:r w:rsidR="00980D7B">
        <w:t xml:space="preserve"> all 5 promises.  The goal is to do what we do now better, before we do things</w:t>
      </w:r>
    </w:p>
    <w:p w:rsidR="00A03195" w:rsidRDefault="00EB746B" w:rsidP="00DE362A">
      <w:pPr>
        <w:jc w:val="both"/>
      </w:pPr>
      <w:r>
        <w:t xml:space="preserve">      </w:t>
      </w:r>
      <w:proofErr w:type="gramStart"/>
      <w:r>
        <w:t>differently</w:t>
      </w:r>
      <w:proofErr w:type="gramEnd"/>
      <w:r>
        <w:t xml:space="preserve">.  </w:t>
      </w:r>
    </w:p>
    <w:p w:rsidR="005A7BE7" w:rsidRDefault="005A7BE7" w:rsidP="00DE362A">
      <w:pPr>
        <w:jc w:val="both"/>
      </w:pPr>
    </w:p>
    <w:p w:rsidR="003D3AE1" w:rsidRDefault="000151B7" w:rsidP="003D3AE1">
      <w:pPr>
        <w:jc w:val="both"/>
        <w:rPr>
          <w:b/>
        </w:rPr>
      </w:pPr>
      <w:r>
        <w:t>7</w:t>
      </w:r>
      <w:r w:rsidR="003D3AE1">
        <w:t xml:space="preserve">.   </w:t>
      </w:r>
      <w:r w:rsidR="00261B80">
        <w:rPr>
          <w:b/>
        </w:rPr>
        <w:t xml:space="preserve">Board Planning </w:t>
      </w:r>
    </w:p>
    <w:p w:rsidR="00CB6CD7" w:rsidRDefault="00CA04A2" w:rsidP="003D3AE1">
      <w:pPr>
        <w:jc w:val="both"/>
      </w:pPr>
      <w:r>
        <w:t xml:space="preserve">      </w:t>
      </w:r>
      <w:r w:rsidR="00516FDF">
        <w:t xml:space="preserve">Tim facilitated discussion of </w:t>
      </w:r>
      <w:r>
        <w:t xml:space="preserve">the board calendar for the year.  </w:t>
      </w:r>
      <w:r w:rsidR="00CB6CD7">
        <w:t>Objectives and k</w:t>
      </w:r>
      <w:r>
        <w:t xml:space="preserve">ey topics </w:t>
      </w:r>
    </w:p>
    <w:p w:rsidR="00CB6CD7" w:rsidRDefault="00CB6CD7" w:rsidP="003D3AE1">
      <w:pPr>
        <w:jc w:val="both"/>
      </w:pPr>
      <w:r>
        <w:t xml:space="preserve">      </w:t>
      </w:r>
      <w:proofErr w:type="gramStart"/>
      <w:r w:rsidR="00CA04A2">
        <w:t>decided</w:t>
      </w:r>
      <w:proofErr w:type="gramEnd"/>
      <w:r w:rsidR="00CA04A2">
        <w:t xml:space="preserve"> on at the board retreat in July </w:t>
      </w:r>
      <w:r>
        <w:t xml:space="preserve">will drive the </w:t>
      </w:r>
      <w:r w:rsidR="00664442">
        <w:t xml:space="preserve">“learning hours” </w:t>
      </w:r>
      <w:r>
        <w:t xml:space="preserve">for the </w:t>
      </w:r>
      <w:r w:rsidR="00664442">
        <w:t>board meeting</w:t>
      </w:r>
      <w:r>
        <w:t>s.</w:t>
      </w:r>
    </w:p>
    <w:p w:rsidR="00CB6CD7" w:rsidRDefault="00664442" w:rsidP="003D3AE1">
      <w:pPr>
        <w:jc w:val="both"/>
      </w:pPr>
      <w:r>
        <w:t xml:space="preserve"> </w:t>
      </w:r>
      <w:r w:rsidR="00CB6CD7">
        <w:t xml:space="preserve">     </w:t>
      </w:r>
      <w:r>
        <w:t>There was interest in the real estate broker returning to report again, given how quickly the</w:t>
      </w:r>
    </w:p>
    <w:p w:rsidR="000151B7" w:rsidRDefault="00CB6CD7" w:rsidP="003D3AE1">
      <w:pPr>
        <w:jc w:val="both"/>
      </w:pPr>
      <w:r>
        <w:t xml:space="preserve">     </w:t>
      </w:r>
      <w:r w:rsidR="00664442">
        <w:t xml:space="preserve"> </w:t>
      </w:r>
      <w:proofErr w:type="gramStart"/>
      <w:r>
        <w:t>local</w:t>
      </w:r>
      <w:proofErr w:type="gramEnd"/>
      <w:r>
        <w:t xml:space="preserve"> </w:t>
      </w:r>
      <w:r w:rsidR="00664442">
        <w:t xml:space="preserve">market </w:t>
      </w:r>
      <w:r>
        <w:t xml:space="preserve">is changing.  </w:t>
      </w:r>
      <w:r w:rsidR="000151B7">
        <w:t xml:space="preserve">The specific topics will be incorporated into the 2015-2016 </w:t>
      </w:r>
    </w:p>
    <w:p w:rsidR="00664442" w:rsidRDefault="000151B7" w:rsidP="003D3AE1">
      <w:pPr>
        <w:jc w:val="both"/>
      </w:pPr>
      <w:r>
        <w:t xml:space="preserve">      Board calendar. </w:t>
      </w:r>
    </w:p>
    <w:p w:rsidR="00B54594" w:rsidRPr="000F612E" w:rsidRDefault="00B54594" w:rsidP="000151B7">
      <w:pPr>
        <w:jc w:val="both"/>
        <w:rPr>
          <w:color w:val="76923C" w:themeColor="accent3" w:themeShade="BF"/>
        </w:rPr>
      </w:pPr>
    </w:p>
    <w:p w:rsidR="00A5731D" w:rsidRPr="000151B7" w:rsidRDefault="000151B7" w:rsidP="008E2F87">
      <w:pPr>
        <w:jc w:val="both"/>
        <w:rPr>
          <w:b/>
        </w:rPr>
      </w:pPr>
      <w:r>
        <w:t xml:space="preserve">8.   </w:t>
      </w:r>
      <w:r w:rsidR="00B54594" w:rsidRPr="000151B7">
        <w:rPr>
          <w:b/>
        </w:rPr>
        <w:t>CDS</w:t>
      </w:r>
      <w:r w:rsidR="008E2F87" w:rsidRPr="000151B7">
        <w:rPr>
          <w:b/>
        </w:rPr>
        <w:t xml:space="preserve"> Consulting Contract</w:t>
      </w:r>
    </w:p>
    <w:p w:rsidR="00261B80" w:rsidRDefault="00261B80" w:rsidP="008E2F87">
      <w:pPr>
        <w:jc w:val="both"/>
      </w:pPr>
      <w:r>
        <w:t xml:space="preserve">      There was discussion related to</w:t>
      </w:r>
      <w:r w:rsidR="008E2F87">
        <w:t xml:space="preserve"> renew</w:t>
      </w:r>
      <w:r>
        <w:t>ing</w:t>
      </w:r>
      <w:r w:rsidR="008E2F87">
        <w:t xml:space="preserve"> </w:t>
      </w:r>
      <w:r w:rsidR="004122BF">
        <w:t xml:space="preserve">the </w:t>
      </w:r>
      <w:r w:rsidR="00DA4FC9">
        <w:t xml:space="preserve">contract with CDS </w:t>
      </w:r>
      <w:r w:rsidR="004122BF">
        <w:t>for</w:t>
      </w:r>
      <w:r w:rsidR="00DA4FC9">
        <w:t xml:space="preserve"> the coming year.  The </w:t>
      </w:r>
    </w:p>
    <w:p w:rsidR="00261B80" w:rsidRDefault="00261B80" w:rsidP="008E2F87">
      <w:pPr>
        <w:jc w:val="both"/>
      </w:pPr>
      <w:r>
        <w:t xml:space="preserve">      </w:t>
      </w:r>
      <w:proofErr w:type="gramStart"/>
      <w:r>
        <w:t>annual</w:t>
      </w:r>
      <w:proofErr w:type="gramEnd"/>
      <w:r>
        <w:t xml:space="preserve"> </w:t>
      </w:r>
      <w:r w:rsidR="00DA4FC9">
        <w:t>contract includ</w:t>
      </w:r>
      <w:r w:rsidR="008E2F87">
        <w:t>es 15 h</w:t>
      </w:r>
      <w:r w:rsidR="006665DC">
        <w:t xml:space="preserve">ours consulting time.  </w:t>
      </w:r>
      <w:r w:rsidR="00DA4FC9">
        <w:t xml:space="preserve">Dale plans to work </w:t>
      </w:r>
      <w:r w:rsidR="008E2F87">
        <w:t xml:space="preserve">with Art in the </w:t>
      </w:r>
    </w:p>
    <w:p w:rsidR="00261B80" w:rsidRDefault="00261B80" w:rsidP="008E2F87">
      <w:pPr>
        <w:jc w:val="both"/>
      </w:pPr>
      <w:r>
        <w:t xml:space="preserve">      </w:t>
      </w:r>
      <w:proofErr w:type="gramStart"/>
      <w:r w:rsidR="008E2F87">
        <w:t>coming</w:t>
      </w:r>
      <w:proofErr w:type="gramEnd"/>
      <w:r w:rsidR="008E2F87">
        <w:t xml:space="preserve"> year </w:t>
      </w:r>
      <w:r w:rsidR="004702A8">
        <w:t>on an ends reporting package; h</w:t>
      </w:r>
      <w:r w:rsidR="008E2F87">
        <w:t>e</w:t>
      </w:r>
      <w:r w:rsidR="00DA4FC9">
        <w:t xml:space="preserve"> estimates </w:t>
      </w:r>
      <w:r w:rsidR="008E2F87">
        <w:t>consuming</w:t>
      </w:r>
      <w:r w:rsidR="00DA4FC9">
        <w:t xml:space="preserve"> 5-10 consulting hours</w:t>
      </w:r>
    </w:p>
    <w:p w:rsidR="00FD1490" w:rsidRDefault="00261B80" w:rsidP="003D3AE1">
      <w:pPr>
        <w:jc w:val="both"/>
      </w:pPr>
      <w:r>
        <w:t xml:space="preserve">     </w:t>
      </w:r>
      <w:r w:rsidR="00DA4FC9">
        <w:t xml:space="preserve"> </w:t>
      </w:r>
      <w:proofErr w:type="gramStart"/>
      <w:r w:rsidR="006665DC">
        <w:t>developing</w:t>
      </w:r>
      <w:proofErr w:type="gramEnd"/>
      <w:r w:rsidR="006665DC">
        <w:t xml:space="preserve"> that report</w:t>
      </w:r>
      <w:r w:rsidR="00DA4FC9">
        <w:t xml:space="preserve">. </w:t>
      </w:r>
      <w:r w:rsidR="00FD1490">
        <w:t>It was</w:t>
      </w:r>
      <w:r w:rsidR="006665DC">
        <w:t xml:space="preserve"> a</w:t>
      </w:r>
      <w:r w:rsidR="004702A8">
        <w:t xml:space="preserve">cknowledged </w:t>
      </w:r>
      <w:r w:rsidR="00FD1490">
        <w:t xml:space="preserve">that </w:t>
      </w:r>
      <w:r w:rsidR="004702A8">
        <w:t>CDS provides o</w:t>
      </w:r>
      <w:r w:rsidR="006665DC">
        <w:t xml:space="preserve">pportunities </w:t>
      </w:r>
      <w:r w:rsidR="004702A8">
        <w:t xml:space="preserve">to </w:t>
      </w:r>
      <w:r w:rsidR="006665DC">
        <w:t xml:space="preserve">learn about </w:t>
      </w:r>
    </w:p>
    <w:p w:rsidR="00CA04A2" w:rsidRDefault="00FD1490" w:rsidP="00CA04A2">
      <w:pPr>
        <w:jc w:val="both"/>
      </w:pPr>
      <w:r>
        <w:t xml:space="preserve">      </w:t>
      </w:r>
      <w:proofErr w:type="gramStart"/>
      <w:r w:rsidR="006665DC">
        <w:t>national</w:t>
      </w:r>
      <w:proofErr w:type="gramEnd"/>
      <w:r w:rsidR="006665DC">
        <w:t xml:space="preserve"> trends.  Art has helped </w:t>
      </w:r>
      <w:r w:rsidR="00DA4FC9">
        <w:t xml:space="preserve">facilitate the </w:t>
      </w:r>
      <w:r w:rsidR="004702A8">
        <w:t xml:space="preserve">last 3 </w:t>
      </w:r>
      <w:r w:rsidR="00DA4FC9">
        <w:t>annual board retreat</w:t>
      </w:r>
      <w:r w:rsidR="004702A8">
        <w:t>s</w:t>
      </w:r>
      <w:r w:rsidR="00DA4FC9">
        <w:t xml:space="preserve">. </w:t>
      </w:r>
      <w:r w:rsidR="00CA04A2">
        <w:t xml:space="preserve"> Regardless of our </w:t>
      </w:r>
    </w:p>
    <w:p w:rsidR="00CA04A2" w:rsidRDefault="00CA04A2" w:rsidP="00CA04A2">
      <w:pPr>
        <w:jc w:val="both"/>
      </w:pPr>
      <w:r>
        <w:t xml:space="preserve">      </w:t>
      </w:r>
      <w:proofErr w:type="gramStart"/>
      <w:r>
        <w:t>decision</w:t>
      </w:r>
      <w:proofErr w:type="gramEnd"/>
      <w:r>
        <w:t xml:space="preserve">, there was interest in asking Art for feedback for us as a board to guide our work </w:t>
      </w:r>
    </w:p>
    <w:p w:rsidR="00EA672A" w:rsidRDefault="00CA04A2" w:rsidP="003D3AE1">
      <w:pPr>
        <w:jc w:val="both"/>
      </w:pPr>
      <w:r>
        <w:t xml:space="preserve">      </w:t>
      </w:r>
      <w:proofErr w:type="gramStart"/>
      <w:r>
        <w:t>going</w:t>
      </w:r>
      <w:proofErr w:type="gramEnd"/>
      <w:r>
        <w:t xml:space="preserve"> forward.  </w:t>
      </w:r>
    </w:p>
    <w:p w:rsidR="00B54594" w:rsidRDefault="00CA04A2" w:rsidP="003D3AE1">
      <w:pPr>
        <w:jc w:val="both"/>
      </w:pPr>
      <w:r>
        <w:t xml:space="preserve">  </w:t>
      </w:r>
    </w:p>
    <w:p w:rsidR="00FD1490" w:rsidRDefault="00FD1490" w:rsidP="003D3AE1">
      <w:pPr>
        <w:jc w:val="both"/>
      </w:pPr>
      <w:r>
        <w:t xml:space="preserve">      Dale noted, i</w:t>
      </w:r>
      <w:r w:rsidR="00DA4FC9">
        <w:t>f we choose n</w:t>
      </w:r>
      <w:r w:rsidR="006665DC">
        <w:t xml:space="preserve">ot to renew the contract for 2016, </w:t>
      </w:r>
      <w:r>
        <w:t xml:space="preserve">board </w:t>
      </w:r>
      <w:r w:rsidR="006665DC">
        <w:t>m</w:t>
      </w:r>
      <w:r w:rsidR="00DA4FC9">
        <w:t>embers can still attend</w:t>
      </w:r>
    </w:p>
    <w:p w:rsidR="00B54594" w:rsidRDefault="00FD1490" w:rsidP="003D3AE1">
      <w:pPr>
        <w:jc w:val="both"/>
      </w:pPr>
      <w:r>
        <w:t xml:space="preserve">     </w:t>
      </w:r>
      <w:r w:rsidR="00DA4FC9">
        <w:t xml:space="preserve"> </w:t>
      </w:r>
      <w:proofErr w:type="gramStart"/>
      <w:r w:rsidR="00DA4FC9">
        <w:t>the</w:t>
      </w:r>
      <w:proofErr w:type="gramEnd"/>
      <w:r w:rsidR="00DA4FC9">
        <w:t xml:space="preserve"> January 9</w:t>
      </w:r>
      <w:r w:rsidR="00DA4FC9" w:rsidRPr="00DA4FC9">
        <w:rPr>
          <w:vertAlign w:val="superscript"/>
        </w:rPr>
        <w:t>th</w:t>
      </w:r>
      <w:r w:rsidR="00DA4FC9">
        <w:t>, 2016 CBLD sessions.</w:t>
      </w:r>
      <w:r w:rsidR="006665DC">
        <w:t xml:space="preserve">  </w:t>
      </w:r>
      <w:r w:rsidR="000151B7">
        <w:t>Session fees</w:t>
      </w:r>
      <w:r>
        <w:t xml:space="preserve"> </w:t>
      </w:r>
      <w:r w:rsidR="006665DC">
        <w:t xml:space="preserve">can be paid separate of the contract. </w:t>
      </w:r>
    </w:p>
    <w:p w:rsidR="00EA672A" w:rsidRDefault="00EA672A" w:rsidP="00EA672A">
      <w:pPr>
        <w:jc w:val="both"/>
      </w:pPr>
    </w:p>
    <w:p w:rsidR="00DA4FC9" w:rsidRDefault="00EA672A" w:rsidP="00EA672A">
      <w:pPr>
        <w:jc w:val="both"/>
      </w:pPr>
      <w:r>
        <w:t xml:space="preserve">      </w:t>
      </w:r>
      <w:r w:rsidR="00DA4FC9">
        <w:t xml:space="preserve">If </w:t>
      </w:r>
      <w:r w:rsidR="00FD1490">
        <w:t>we choose to renew the contract, suggestions were made to:</w:t>
      </w:r>
    </w:p>
    <w:p w:rsidR="00FD1490" w:rsidRDefault="00DA4FC9" w:rsidP="003D3AE1">
      <w:pPr>
        <w:jc w:val="both"/>
      </w:pPr>
      <w:r>
        <w:tab/>
      </w:r>
      <w:r w:rsidR="00FD1490">
        <w:t xml:space="preserve">-  </w:t>
      </w:r>
      <w:r w:rsidR="00B54594">
        <w:t>Have a plan for how to use the hours ahead of time.</w:t>
      </w:r>
      <w:r w:rsidR="00FD1490">
        <w:t xml:space="preserve">  Go in with </w:t>
      </w:r>
      <w:r w:rsidR="006665DC">
        <w:t xml:space="preserve">clear </w:t>
      </w:r>
      <w:r w:rsidR="00FD1490">
        <w:t xml:space="preserve">objectives and     </w:t>
      </w:r>
    </w:p>
    <w:p w:rsidR="00FD1490" w:rsidRDefault="00FD1490" w:rsidP="003D3AE1">
      <w:pPr>
        <w:jc w:val="both"/>
      </w:pPr>
      <w:r>
        <w:t xml:space="preserve">               </w:t>
      </w:r>
      <w:proofErr w:type="gramStart"/>
      <w:r>
        <w:t>specific</w:t>
      </w:r>
      <w:proofErr w:type="gramEnd"/>
      <w:r>
        <w:t xml:space="preserve"> goals.  </w:t>
      </w:r>
      <w:r w:rsidR="00DA4FC9">
        <w:t xml:space="preserve"> </w:t>
      </w:r>
    </w:p>
    <w:p w:rsidR="004702A8" w:rsidRDefault="004702A8" w:rsidP="00EA672A">
      <w:pPr>
        <w:pStyle w:val="ListParagraph"/>
        <w:numPr>
          <w:ilvl w:val="0"/>
          <w:numId w:val="32"/>
        </w:numPr>
        <w:jc w:val="both"/>
      </w:pPr>
      <w:r>
        <w:t>Consider finding</w:t>
      </w:r>
      <w:r w:rsidR="00DA4FC9">
        <w:t xml:space="preserve"> another consultant </w:t>
      </w:r>
      <w:r w:rsidR="00FD1490">
        <w:t xml:space="preserve">within CDS </w:t>
      </w:r>
      <w:r w:rsidR="00DA4FC9">
        <w:t xml:space="preserve">to work with. </w:t>
      </w:r>
    </w:p>
    <w:p w:rsidR="00EA672A" w:rsidRDefault="00EA672A" w:rsidP="00EA672A">
      <w:pPr>
        <w:jc w:val="both"/>
      </w:pPr>
    </w:p>
    <w:p w:rsidR="004702A8" w:rsidRDefault="00FD1490" w:rsidP="004702A8">
      <w:pPr>
        <w:jc w:val="both"/>
      </w:pPr>
      <w:r>
        <w:t xml:space="preserve">    </w:t>
      </w:r>
      <w:r w:rsidR="004122BF">
        <w:t xml:space="preserve">Potential </w:t>
      </w:r>
      <w:r>
        <w:t>areas</w:t>
      </w:r>
      <w:r w:rsidR="006665DC">
        <w:t xml:space="preserve"> to pursue</w:t>
      </w:r>
      <w:r>
        <w:t xml:space="preserve"> with CDS:</w:t>
      </w:r>
    </w:p>
    <w:p w:rsidR="004702A8" w:rsidRDefault="00FD1490" w:rsidP="004702A8">
      <w:pPr>
        <w:jc w:val="both"/>
      </w:pPr>
      <w:r>
        <w:tab/>
      </w:r>
      <w:proofErr w:type="gramStart"/>
      <w:r>
        <w:t xml:space="preserve">1)  </w:t>
      </w:r>
      <w:r w:rsidR="004702A8">
        <w:t>What</w:t>
      </w:r>
      <w:proofErr w:type="gramEnd"/>
      <w:r w:rsidR="004702A8">
        <w:t xml:space="preserve"> does democracy look like for </w:t>
      </w:r>
      <w:r w:rsidR="004122BF">
        <w:t>a 3-store 20,000 member organization</w:t>
      </w:r>
      <w:r w:rsidR="004702A8">
        <w:t>?</w:t>
      </w:r>
    </w:p>
    <w:p w:rsidR="00DA4FC9" w:rsidRDefault="00FD1490" w:rsidP="003D3AE1">
      <w:pPr>
        <w:jc w:val="both"/>
      </w:pPr>
      <w:r>
        <w:tab/>
      </w:r>
      <w:proofErr w:type="gramStart"/>
      <w:r>
        <w:t xml:space="preserve">2)  </w:t>
      </w:r>
      <w:r w:rsidR="006665DC">
        <w:t>What</w:t>
      </w:r>
      <w:proofErr w:type="gramEnd"/>
      <w:r w:rsidR="006665DC">
        <w:t xml:space="preserve"> does pursuing the ends statements mean from a board perspective?</w:t>
      </w:r>
    </w:p>
    <w:p w:rsidR="00FD1490" w:rsidRDefault="00FD1490" w:rsidP="003D3AE1">
      <w:pPr>
        <w:jc w:val="both"/>
      </w:pPr>
      <w:r>
        <w:tab/>
      </w:r>
      <w:proofErr w:type="gramStart"/>
      <w:r>
        <w:t xml:space="preserve">3)  </w:t>
      </w:r>
      <w:r w:rsidR="00FA043B">
        <w:t>Expansion</w:t>
      </w:r>
      <w:proofErr w:type="gramEnd"/>
      <w:r w:rsidR="00FA043B">
        <w:t xml:space="preserve"> </w:t>
      </w:r>
      <w:r>
        <w:t>- d</w:t>
      </w:r>
      <w:r w:rsidR="00FA043B">
        <w:t>ifferent methods of raising equity</w:t>
      </w:r>
    </w:p>
    <w:p w:rsidR="00FD1490" w:rsidRDefault="00FD1490" w:rsidP="003D3AE1">
      <w:pPr>
        <w:jc w:val="both"/>
      </w:pPr>
      <w:r>
        <w:tab/>
      </w:r>
      <w:proofErr w:type="gramStart"/>
      <w:r>
        <w:t xml:space="preserve">4)  </w:t>
      </w:r>
      <w:r w:rsidR="00FA043B">
        <w:t>Documentation</w:t>
      </w:r>
      <w:proofErr w:type="gramEnd"/>
      <w:r w:rsidR="00FA043B">
        <w:t xml:space="preserve"> of </w:t>
      </w:r>
      <w:proofErr w:type="spellStart"/>
      <w:r w:rsidR="00FA043B">
        <w:t>learnings</w:t>
      </w:r>
      <w:proofErr w:type="spellEnd"/>
      <w:r w:rsidR="00FA043B">
        <w:t xml:space="preserve"> and adjustments made in the Richfield process (didn’t </w:t>
      </w:r>
    </w:p>
    <w:p w:rsidR="006665DC" w:rsidRDefault="00FD1490" w:rsidP="003D3AE1">
      <w:pPr>
        <w:jc w:val="both"/>
      </w:pPr>
      <w:r>
        <w:tab/>
        <w:t xml:space="preserve">     </w:t>
      </w:r>
      <w:proofErr w:type="gramStart"/>
      <w:r w:rsidR="00FA043B">
        <w:t>complete</w:t>
      </w:r>
      <w:proofErr w:type="gramEnd"/>
      <w:r w:rsidR="00FA043B">
        <w:t xml:space="preserve"> in the 2015 board retreat)</w:t>
      </w:r>
    </w:p>
    <w:p w:rsidR="008E2F87" w:rsidRDefault="00CA04A2" w:rsidP="003D3AE1">
      <w:pPr>
        <w:jc w:val="both"/>
      </w:pPr>
      <w:r>
        <w:t xml:space="preserve">    </w:t>
      </w:r>
      <w:r w:rsidR="008E2F87" w:rsidRPr="00CA04A2">
        <w:rPr>
          <w:u w:val="single"/>
        </w:rPr>
        <w:t>Actions</w:t>
      </w:r>
      <w:r w:rsidR="008E2F87">
        <w:t>:</w:t>
      </w:r>
    </w:p>
    <w:p w:rsidR="00CA04A2" w:rsidRDefault="004122BF" w:rsidP="003D3AE1">
      <w:pPr>
        <w:pStyle w:val="ListParagraph"/>
        <w:numPr>
          <w:ilvl w:val="0"/>
          <w:numId w:val="29"/>
        </w:numPr>
        <w:jc w:val="both"/>
      </w:pPr>
      <w:r>
        <w:t>Dale will research number of hours remainin</w:t>
      </w:r>
      <w:r w:rsidR="006665DC">
        <w:t xml:space="preserve">g in our 2015 contract with CDS and negotiate use of them into 2016.  </w:t>
      </w:r>
    </w:p>
    <w:p w:rsidR="00DB2B9F" w:rsidRDefault="008E2F87" w:rsidP="003D3AE1">
      <w:pPr>
        <w:pStyle w:val="ListParagraph"/>
        <w:numPr>
          <w:ilvl w:val="0"/>
          <w:numId w:val="29"/>
        </w:numPr>
        <w:jc w:val="both"/>
      </w:pPr>
      <w:r>
        <w:t xml:space="preserve">Table final </w:t>
      </w:r>
      <w:r w:rsidR="00B54594">
        <w:t xml:space="preserve">decision </w:t>
      </w:r>
      <w:r w:rsidR="004702A8">
        <w:t>to renew until November meeting when</w:t>
      </w:r>
      <w:r w:rsidR="00B54594">
        <w:t xml:space="preserve"> John and Stephanie </w:t>
      </w:r>
      <w:r>
        <w:t xml:space="preserve">can be part of the discussion.  </w:t>
      </w:r>
    </w:p>
    <w:p w:rsidR="00FA043B" w:rsidRPr="008557CC" w:rsidRDefault="00FA043B" w:rsidP="003D3AE1">
      <w:pPr>
        <w:jc w:val="both"/>
      </w:pPr>
    </w:p>
    <w:p w:rsidR="00500B5B" w:rsidRDefault="003D3AE1" w:rsidP="003D3AE1">
      <w:pPr>
        <w:jc w:val="both"/>
        <w:rPr>
          <w:b/>
        </w:rPr>
      </w:pPr>
      <w:r>
        <w:rPr>
          <w:b/>
        </w:rPr>
        <w:t>9.   GM Objectives</w:t>
      </w:r>
    </w:p>
    <w:p w:rsidR="00FA043B" w:rsidRDefault="00A5731D" w:rsidP="003D3AE1">
      <w:pPr>
        <w:jc w:val="both"/>
      </w:pPr>
      <w:r>
        <w:rPr>
          <w:b/>
        </w:rPr>
        <w:t xml:space="preserve">      </w:t>
      </w:r>
      <w:r w:rsidR="00FA043B">
        <w:t>Dale present</w:t>
      </w:r>
      <w:r>
        <w:t>ed his objectives for 2015-2016:</w:t>
      </w:r>
    </w:p>
    <w:p w:rsidR="00500B5B" w:rsidRDefault="00500B5B" w:rsidP="00FA043B">
      <w:pPr>
        <w:pStyle w:val="ListParagraph"/>
        <w:numPr>
          <w:ilvl w:val="0"/>
          <w:numId w:val="30"/>
        </w:numPr>
        <w:jc w:val="both"/>
      </w:pPr>
      <w:r>
        <w:t xml:space="preserve">Ends Reporting </w:t>
      </w:r>
      <w:r w:rsidR="00261B80">
        <w:t>–</w:t>
      </w:r>
      <w:r>
        <w:t xml:space="preserve"> </w:t>
      </w:r>
      <w:r w:rsidR="00261B80">
        <w:t xml:space="preserve">Dale will work with Art on this reporting.  </w:t>
      </w:r>
      <w:r w:rsidRPr="00500B5B">
        <w:t xml:space="preserve">First report </w:t>
      </w:r>
      <w:r w:rsidR="00FA043B">
        <w:t xml:space="preserve">will be presented in June. </w:t>
      </w:r>
    </w:p>
    <w:p w:rsidR="00500B5B" w:rsidRDefault="00500B5B" w:rsidP="003D3AE1">
      <w:pPr>
        <w:pStyle w:val="ListParagraph"/>
        <w:numPr>
          <w:ilvl w:val="0"/>
          <w:numId w:val="30"/>
        </w:numPr>
        <w:jc w:val="both"/>
      </w:pPr>
      <w:r w:rsidRPr="00500B5B">
        <w:t xml:space="preserve">Emergency Succession Plan – </w:t>
      </w:r>
      <w:r w:rsidR="00A5731D">
        <w:t xml:space="preserve">Dale will draft the </w:t>
      </w:r>
      <w:r w:rsidRPr="00500B5B">
        <w:t xml:space="preserve">elements of plan, </w:t>
      </w:r>
      <w:r w:rsidR="00A5731D">
        <w:t xml:space="preserve">present the draft plan for board review and then </w:t>
      </w:r>
      <w:r w:rsidRPr="00500B5B">
        <w:t xml:space="preserve">integrate </w:t>
      </w:r>
      <w:r w:rsidR="00A5731D">
        <w:t xml:space="preserve">it </w:t>
      </w:r>
      <w:r w:rsidRPr="00500B5B">
        <w:t xml:space="preserve">into </w:t>
      </w:r>
      <w:r w:rsidR="00A5731D">
        <w:t xml:space="preserve">the </w:t>
      </w:r>
      <w:r w:rsidRPr="00500B5B">
        <w:t>business plan</w:t>
      </w:r>
      <w:r>
        <w:t xml:space="preserve"> after board approval</w:t>
      </w:r>
      <w:r w:rsidR="00A5731D">
        <w:t>.</w:t>
      </w:r>
    </w:p>
    <w:p w:rsidR="00500B5B" w:rsidRPr="00500B5B" w:rsidRDefault="00500B5B" w:rsidP="003D3AE1">
      <w:pPr>
        <w:pStyle w:val="ListParagraph"/>
        <w:numPr>
          <w:ilvl w:val="0"/>
          <w:numId w:val="30"/>
        </w:numPr>
        <w:jc w:val="both"/>
      </w:pPr>
      <w:r>
        <w:t xml:space="preserve">Location Work – </w:t>
      </w:r>
      <w:r w:rsidR="00A5731D">
        <w:t xml:space="preserve">Minnetonka and Chanhassen </w:t>
      </w:r>
      <w:r>
        <w:t>leases come due in 2019</w:t>
      </w:r>
      <w:r w:rsidR="00A5731D">
        <w:t>,</w:t>
      </w:r>
      <w:r>
        <w:t xml:space="preserve"> both with options to extend at our discretion – 1 five year option in Chan, 2 five-year options in M</w:t>
      </w:r>
      <w:r w:rsidR="00A5731D">
        <w:t>inne</w:t>
      </w:r>
      <w:r>
        <w:t>t</w:t>
      </w:r>
      <w:r w:rsidR="00A5731D">
        <w:t>on</w:t>
      </w:r>
      <w:r>
        <w:t>ka</w:t>
      </w:r>
      <w:r w:rsidR="00A5731D">
        <w:t>.  Dale wants to be clear on options and strategy by the end of 2017 for negotiation purposes.</w:t>
      </w:r>
      <w:r w:rsidR="00115735">
        <w:t xml:space="preserve"> </w:t>
      </w:r>
      <w:r>
        <w:t xml:space="preserve"> </w:t>
      </w:r>
    </w:p>
    <w:p w:rsidR="003D3AE1" w:rsidRDefault="003D3AE1" w:rsidP="003D3AE1">
      <w:pPr>
        <w:jc w:val="both"/>
        <w:rPr>
          <w:b/>
        </w:rPr>
      </w:pPr>
    </w:p>
    <w:p w:rsidR="00A5731D" w:rsidRDefault="00FA043B" w:rsidP="003D3AE1">
      <w:pPr>
        <w:jc w:val="both"/>
        <w:rPr>
          <w:b/>
        </w:rPr>
      </w:pPr>
      <w:r>
        <w:rPr>
          <w:b/>
        </w:rPr>
        <w:t xml:space="preserve">10.  Code of Ethics </w:t>
      </w:r>
    </w:p>
    <w:p w:rsidR="00FA043B" w:rsidRPr="00FA043B" w:rsidRDefault="00A5731D" w:rsidP="003D3AE1">
      <w:pPr>
        <w:jc w:val="both"/>
      </w:pPr>
      <w:r>
        <w:rPr>
          <w:b/>
        </w:rPr>
        <w:t xml:space="preserve">       </w:t>
      </w:r>
      <w:r w:rsidR="00261B80">
        <w:t>Directors present</w:t>
      </w:r>
      <w:r w:rsidR="00FA043B">
        <w:t xml:space="preserve"> submitted signed </w:t>
      </w:r>
      <w:r w:rsidR="00261B80">
        <w:t>Board Members Code of Ethics</w:t>
      </w:r>
      <w:r w:rsidR="00FA043B">
        <w:t xml:space="preserve"> documents.  </w:t>
      </w:r>
    </w:p>
    <w:p w:rsidR="003D3AE1" w:rsidRDefault="003D3AE1" w:rsidP="003D3AE1">
      <w:pPr>
        <w:jc w:val="both"/>
        <w:rPr>
          <w:b/>
        </w:rPr>
      </w:pPr>
    </w:p>
    <w:p w:rsidR="00752F92" w:rsidRPr="000151B7" w:rsidRDefault="003D3AE1" w:rsidP="00752F92">
      <w:pPr>
        <w:jc w:val="both"/>
        <w:rPr>
          <w:b/>
        </w:rPr>
      </w:pPr>
      <w:r>
        <w:rPr>
          <w:b/>
        </w:rPr>
        <w:t xml:space="preserve">11.  </w:t>
      </w:r>
      <w:r w:rsidR="00A5731D">
        <w:rPr>
          <w:b/>
        </w:rPr>
        <w:t xml:space="preserve">Adjourn </w:t>
      </w:r>
      <w:r>
        <w:rPr>
          <w:b/>
        </w:rPr>
        <w:t xml:space="preserve"> </w:t>
      </w:r>
      <w:r w:rsidR="00E50965" w:rsidRPr="003D3AE1">
        <w:rPr>
          <w:b/>
        </w:rPr>
        <w:t xml:space="preserve">  </w:t>
      </w:r>
    </w:p>
    <w:p w:rsidR="003D3AE1" w:rsidRDefault="00A5731D" w:rsidP="00FA043B">
      <w:pPr>
        <w:ind w:firstLine="360"/>
        <w:sectPr w:rsidR="003D3AE1" w:rsidSect="00DC4025">
          <w:headerReference w:type="even" r:id="rId10"/>
          <w:headerReference w:type="default" r:id="rId11"/>
          <w:head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 xml:space="preserve"> </w:t>
      </w:r>
      <w:r w:rsidR="00E50965" w:rsidRPr="00672C01">
        <w:t xml:space="preserve">The </w:t>
      </w:r>
      <w:r w:rsidR="00FA043B">
        <w:t xml:space="preserve">meeting was adjourned </w:t>
      </w:r>
      <w:r w:rsidR="000151B7">
        <w:t>at 8:37 pm for closed session.</w:t>
      </w:r>
    </w:p>
    <w:p w:rsidR="008F0676" w:rsidRPr="00C605CB" w:rsidRDefault="008F0676" w:rsidP="000151B7">
      <w:pPr>
        <w:jc w:val="both"/>
      </w:pPr>
    </w:p>
    <w:sectPr w:rsidR="008F0676" w:rsidRPr="00C605CB" w:rsidSect="00DC4025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A4" w:rsidRDefault="001C19A4" w:rsidP="001F3A8D">
      <w:r>
        <w:separator/>
      </w:r>
    </w:p>
  </w:endnote>
  <w:endnote w:type="continuationSeparator" w:id="0">
    <w:p w:rsidR="001C19A4" w:rsidRDefault="001C19A4" w:rsidP="001F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Whitman-SmallCapsLF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A4" w:rsidRDefault="001C19A4" w:rsidP="001F3A8D">
      <w:r>
        <w:separator/>
      </w:r>
    </w:p>
  </w:footnote>
  <w:footnote w:type="continuationSeparator" w:id="0">
    <w:p w:rsidR="001C19A4" w:rsidRDefault="001C19A4" w:rsidP="001F3A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 w:rsidP="001D38F9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535E" w:rsidRDefault="008D535E" w:rsidP="001D38F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 w:rsidP="001D38F9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672A">
      <w:rPr>
        <w:rStyle w:val="PageNumber"/>
        <w:noProof/>
      </w:rPr>
      <w:t>2</w:t>
    </w:r>
    <w:r>
      <w:rPr>
        <w:rStyle w:val="PageNumber"/>
      </w:rPr>
      <w:fldChar w:fldCharType="end"/>
    </w:r>
  </w:p>
  <w:p w:rsidR="008D535E" w:rsidRPr="004421C5" w:rsidRDefault="008D535E" w:rsidP="001D38F9">
    <w:pPr>
      <w:pStyle w:val="NoSpacing"/>
      <w:ind w:right="360" w:firstLine="360"/>
    </w:pPr>
    <w:r w:rsidRPr="004421C5">
      <w:t>Lakewinds Minutes</w:t>
    </w:r>
  </w:p>
  <w:p w:rsidR="008D535E" w:rsidRDefault="008D535E" w:rsidP="00661C61">
    <w:r>
      <w:t>October 26, 2015</w:t>
    </w:r>
  </w:p>
  <w:p w:rsidR="008D535E" w:rsidRPr="00661C61" w:rsidRDefault="008D535E" w:rsidP="00661C6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Default="008D535E">
    <w:pPr>
      <w:pStyle w:val="Header"/>
    </w:pPr>
    <w:r>
      <w:ptab w:relativeTo="margin" w:alignment="center" w:leader="none"/>
    </w:r>
    <w:r>
      <w:ptab w:relativeTo="margin" w:alignment="right" w:leader="none"/>
    </w:r>
  </w:p>
  <w:p w:rsidR="008D535E" w:rsidRDefault="008D535E" w:rsidP="00B844F9">
    <w:pPr>
      <w:pStyle w:val="Header"/>
      <w:jc w:val="right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5E" w:rsidRPr="004421C5" w:rsidRDefault="008D535E" w:rsidP="00661C61">
    <w:pPr>
      <w:pStyle w:val="NoSpacing"/>
    </w:pPr>
    <w:r w:rsidRPr="004421C5">
      <w:t>Lakewinds Minutes</w:t>
    </w:r>
  </w:p>
  <w:p w:rsidR="008D535E" w:rsidRPr="004421C5" w:rsidRDefault="008D535E" w:rsidP="00661C61">
    <w:r>
      <w:t>August 24, 2015</w:t>
    </w:r>
  </w:p>
  <w:p w:rsidR="008D535E" w:rsidRDefault="008D535E" w:rsidP="00661C61">
    <w:r>
      <w:t>Page 3</w:t>
    </w:r>
  </w:p>
  <w:p w:rsidR="008D535E" w:rsidRDefault="008D535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39D"/>
    <w:multiLevelType w:val="hybridMultilevel"/>
    <w:tmpl w:val="55F4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49E6"/>
    <w:multiLevelType w:val="hybridMultilevel"/>
    <w:tmpl w:val="7D86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52539"/>
    <w:multiLevelType w:val="hybridMultilevel"/>
    <w:tmpl w:val="4630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D43FD"/>
    <w:multiLevelType w:val="hybridMultilevel"/>
    <w:tmpl w:val="E68AE8E6"/>
    <w:lvl w:ilvl="0" w:tplc="DDD842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62BB9"/>
    <w:multiLevelType w:val="hybridMultilevel"/>
    <w:tmpl w:val="17C89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51474F"/>
    <w:multiLevelType w:val="hybridMultilevel"/>
    <w:tmpl w:val="045C9E26"/>
    <w:lvl w:ilvl="0" w:tplc="EE387C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3187F"/>
    <w:multiLevelType w:val="hybridMultilevel"/>
    <w:tmpl w:val="FF9EE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B845AA"/>
    <w:multiLevelType w:val="hybridMultilevel"/>
    <w:tmpl w:val="791242FE"/>
    <w:lvl w:ilvl="0" w:tplc="14042B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4335BF"/>
    <w:multiLevelType w:val="hybridMultilevel"/>
    <w:tmpl w:val="04269828"/>
    <w:lvl w:ilvl="0" w:tplc="04CA30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375626"/>
    <w:multiLevelType w:val="hybridMultilevel"/>
    <w:tmpl w:val="70609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6E6A06"/>
    <w:multiLevelType w:val="hybridMultilevel"/>
    <w:tmpl w:val="0568E8EE"/>
    <w:lvl w:ilvl="0" w:tplc="03F89FCC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F0ED0"/>
    <w:multiLevelType w:val="hybridMultilevel"/>
    <w:tmpl w:val="CC00B6F4"/>
    <w:lvl w:ilvl="0" w:tplc="E0746382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DBD3701"/>
    <w:multiLevelType w:val="hybridMultilevel"/>
    <w:tmpl w:val="A5645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0E5A66"/>
    <w:multiLevelType w:val="hybridMultilevel"/>
    <w:tmpl w:val="B4E403F6"/>
    <w:lvl w:ilvl="0" w:tplc="4A0AF69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2684C36"/>
    <w:multiLevelType w:val="hybridMultilevel"/>
    <w:tmpl w:val="0BD6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8314F"/>
    <w:multiLevelType w:val="hybridMultilevel"/>
    <w:tmpl w:val="0E540214"/>
    <w:lvl w:ilvl="0" w:tplc="1B1C77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17D6C"/>
    <w:multiLevelType w:val="hybridMultilevel"/>
    <w:tmpl w:val="799E4964"/>
    <w:lvl w:ilvl="0" w:tplc="F5F8CDFA">
      <w:start w:val="1"/>
      <w:numFmt w:val="decimal"/>
      <w:lvlText w:val="%1)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5644497"/>
    <w:multiLevelType w:val="hybridMultilevel"/>
    <w:tmpl w:val="E74E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4623F"/>
    <w:multiLevelType w:val="hybridMultilevel"/>
    <w:tmpl w:val="A3D00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809EA"/>
    <w:multiLevelType w:val="hybridMultilevel"/>
    <w:tmpl w:val="1CE6E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057254"/>
    <w:multiLevelType w:val="hybridMultilevel"/>
    <w:tmpl w:val="29ACFB5C"/>
    <w:lvl w:ilvl="0" w:tplc="8820C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276787"/>
    <w:multiLevelType w:val="hybridMultilevel"/>
    <w:tmpl w:val="DF324236"/>
    <w:lvl w:ilvl="0" w:tplc="1C5A2A86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5A13929"/>
    <w:multiLevelType w:val="hybridMultilevel"/>
    <w:tmpl w:val="DEBC8D00"/>
    <w:lvl w:ilvl="0" w:tplc="BD18DC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D4389"/>
    <w:multiLevelType w:val="hybridMultilevel"/>
    <w:tmpl w:val="402EB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942096"/>
    <w:multiLevelType w:val="hybridMultilevel"/>
    <w:tmpl w:val="CAF80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7567AA"/>
    <w:multiLevelType w:val="hybridMultilevel"/>
    <w:tmpl w:val="3D44CE7C"/>
    <w:lvl w:ilvl="0" w:tplc="0F1E79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DB098D"/>
    <w:multiLevelType w:val="hybridMultilevel"/>
    <w:tmpl w:val="D1681178"/>
    <w:lvl w:ilvl="0" w:tplc="FA10B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D4925"/>
    <w:multiLevelType w:val="hybridMultilevel"/>
    <w:tmpl w:val="04269828"/>
    <w:lvl w:ilvl="0" w:tplc="04CA30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9C4305"/>
    <w:multiLevelType w:val="hybridMultilevel"/>
    <w:tmpl w:val="3EA48F02"/>
    <w:lvl w:ilvl="0" w:tplc="28EE8BC4">
      <w:start w:val="1240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6ED5E50"/>
    <w:multiLevelType w:val="hybridMultilevel"/>
    <w:tmpl w:val="BC42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3E1AEE"/>
    <w:multiLevelType w:val="hybridMultilevel"/>
    <w:tmpl w:val="807A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0387F"/>
    <w:multiLevelType w:val="hybridMultilevel"/>
    <w:tmpl w:val="73AC1232"/>
    <w:lvl w:ilvl="0" w:tplc="7A1CEA0C">
      <w:start w:val="1"/>
      <w:numFmt w:val="lowerLetter"/>
      <w:lvlText w:val="%1)"/>
      <w:lvlJc w:val="left"/>
      <w:pPr>
        <w:ind w:left="760" w:hanging="480"/>
      </w:pPr>
      <w:rPr>
        <w:rFonts w:ascii="Calibri" w:eastAsiaTheme="minorEastAsia" w:hAnsi="Calibr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0"/>
  </w:num>
  <w:num w:numId="2">
    <w:abstractNumId w:val="26"/>
  </w:num>
  <w:num w:numId="3">
    <w:abstractNumId w:val="1"/>
  </w:num>
  <w:num w:numId="4">
    <w:abstractNumId w:val="27"/>
  </w:num>
  <w:num w:numId="5">
    <w:abstractNumId w:val="24"/>
  </w:num>
  <w:num w:numId="6">
    <w:abstractNumId w:val="9"/>
  </w:num>
  <w:num w:numId="7">
    <w:abstractNumId w:val="12"/>
  </w:num>
  <w:num w:numId="8">
    <w:abstractNumId w:val="6"/>
  </w:num>
  <w:num w:numId="9">
    <w:abstractNumId w:val="23"/>
  </w:num>
  <w:num w:numId="10">
    <w:abstractNumId w:val="19"/>
  </w:num>
  <w:num w:numId="11">
    <w:abstractNumId w:val="29"/>
  </w:num>
  <w:num w:numId="12">
    <w:abstractNumId w:val="2"/>
  </w:num>
  <w:num w:numId="13">
    <w:abstractNumId w:val="3"/>
  </w:num>
  <w:num w:numId="14">
    <w:abstractNumId w:val="30"/>
  </w:num>
  <w:num w:numId="15">
    <w:abstractNumId w:val="17"/>
  </w:num>
  <w:num w:numId="16">
    <w:abstractNumId w:val="0"/>
  </w:num>
  <w:num w:numId="17">
    <w:abstractNumId w:val="22"/>
  </w:num>
  <w:num w:numId="18">
    <w:abstractNumId w:val="31"/>
  </w:num>
  <w:num w:numId="19">
    <w:abstractNumId w:val="11"/>
  </w:num>
  <w:num w:numId="20">
    <w:abstractNumId w:val="4"/>
  </w:num>
  <w:num w:numId="21">
    <w:abstractNumId w:val="28"/>
  </w:num>
  <w:num w:numId="22">
    <w:abstractNumId w:val="20"/>
  </w:num>
  <w:num w:numId="23">
    <w:abstractNumId w:val="16"/>
  </w:num>
  <w:num w:numId="24">
    <w:abstractNumId w:val="7"/>
  </w:num>
  <w:num w:numId="25">
    <w:abstractNumId w:val="21"/>
  </w:num>
  <w:num w:numId="26">
    <w:abstractNumId w:val="13"/>
  </w:num>
  <w:num w:numId="27">
    <w:abstractNumId w:val="14"/>
  </w:num>
  <w:num w:numId="28">
    <w:abstractNumId w:val="8"/>
  </w:num>
  <w:num w:numId="29">
    <w:abstractNumId w:val="15"/>
  </w:num>
  <w:num w:numId="30">
    <w:abstractNumId w:val="18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F3"/>
    <w:rsid w:val="0000129D"/>
    <w:rsid w:val="00003A41"/>
    <w:rsid w:val="00004E47"/>
    <w:rsid w:val="00007E20"/>
    <w:rsid w:val="0001138C"/>
    <w:rsid w:val="00012FCE"/>
    <w:rsid w:val="000133C1"/>
    <w:rsid w:val="00014916"/>
    <w:rsid w:val="000151B7"/>
    <w:rsid w:val="00023592"/>
    <w:rsid w:val="00026349"/>
    <w:rsid w:val="0002659E"/>
    <w:rsid w:val="00026F98"/>
    <w:rsid w:val="000301BB"/>
    <w:rsid w:val="0003096C"/>
    <w:rsid w:val="00034448"/>
    <w:rsid w:val="00035741"/>
    <w:rsid w:val="0003747C"/>
    <w:rsid w:val="00042425"/>
    <w:rsid w:val="00055959"/>
    <w:rsid w:val="0005603E"/>
    <w:rsid w:val="000576C0"/>
    <w:rsid w:val="00061A9C"/>
    <w:rsid w:val="00061DC5"/>
    <w:rsid w:val="00064F67"/>
    <w:rsid w:val="000657F4"/>
    <w:rsid w:val="0007226F"/>
    <w:rsid w:val="00073B52"/>
    <w:rsid w:val="00074DCE"/>
    <w:rsid w:val="000802D5"/>
    <w:rsid w:val="00080F12"/>
    <w:rsid w:val="000826D6"/>
    <w:rsid w:val="000839C2"/>
    <w:rsid w:val="000921E5"/>
    <w:rsid w:val="00095408"/>
    <w:rsid w:val="00095E92"/>
    <w:rsid w:val="000A191D"/>
    <w:rsid w:val="000B0A80"/>
    <w:rsid w:val="000B2F10"/>
    <w:rsid w:val="000B5D4F"/>
    <w:rsid w:val="000C104C"/>
    <w:rsid w:val="000C2FC8"/>
    <w:rsid w:val="000C7AEB"/>
    <w:rsid w:val="000D036F"/>
    <w:rsid w:val="000D0900"/>
    <w:rsid w:val="000D6CFD"/>
    <w:rsid w:val="000E3971"/>
    <w:rsid w:val="000F43EB"/>
    <w:rsid w:val="000F49AA"/>
    <w:rsid w:val="000F5979"/>
    <w:rsid w:val="000F612E"/>
    <w:rsid w:val="00100137"/>
    <w:rsid w:val="001036B1"/>
    <w:rsid w:val="00103EBC"/>
    <w:rsid w:val="00105E11"/>
    <w:rsid w:val="00110857"/>
    <w:rsid w:val="00114057"/>
    <w:rsid w:val="0011541A"/>
    <w:rsid w:val="00115735"/>
    <w:rsid w:val="00116EAE"/>
    <w:rsid w:val="00133514"/>
    <w:rsid w:val="0014434A"/>
    <w:rsid w:val="001443FF"/>
    <w:rsid w:val="001540D7"/>
    <w:rsid w:val="001634AE"/>
    <w:rsid w:val="001702BE"/>
    <w:rsid w:val="00170B9D"/>
    <w:rsid w:val="00171C4E"/>
    <w:rsid w:val="00171F58"/>
    <w:rsid w:val="00175604"/>
    <w:rsid w:val="0018378B"/>
    <w:rsid w:val="00183905"/>
    <w:rsid w:val="0018640D"/>
    <w:rsid w:val="001868D1"/>
    <w:rsid w:val="001903D2"/>
    <w:rsid w:val="001A38BF"/>
    <w:rsid w:val="001A4C23"/>
    <w:rsid w:val="001A70FD"/>
    <w:rsid w:val="001B5118"/>
    <w:rsid w:val="001C19A4"/>
    <w:rsid w:val="001C1CD1"/>
    <w:rsid w:val="001C3490"/>
    <w:rsid w:val="001C3725"/>
    <w:rsid w:val="001D085F"/>
    <w:rsid w:val="001D0867"/>
    <w:rsid w:val="001D1F6E"/>
    <w:rsid w:val="001D38F9"/>
    <w:rsid w:val="001D4F56"/>
    <w:rsid w:val="001D62E3"/>
    <w:rsid w:val="001D6E54"/>
    <w:rsid w:val="001E019B"/>
    <w:rsid w:val="001E38D1"/>
    <w:rsid w:val="001E474F"/>
    <w:rsid w:val="001F0716"/>
    <w:rsid w:val="001F0D26"/>
    <w:rsid w:val="001F16A2"/>
    <w:rsid w:val="001F3A8D"/>
    <w:rsid w:val="001F5A78"/>
    <w:rsid w:val="001F5E72"/>
    <w:rsid w:val="001F6FAA"/>
    <w:rsid w:val="001F7354"/>
    <w:rsid w:val="00207E53"/>
    <w:rsid w:val="00210F6B"/>
    <w:rsid w:val="002131C5"/>
    <w:rsid w:val="00215EA5"/>
    <w:rsid w:val="0022002C"/>
    <w:rsid w:val="0022521B"/>
    <w:rsid w:val="0023315B"/>
    <w:rsid w:val="00243C72"/>
    <w:rsid w:val="0024445A"/>
    <w:rsid w:val="00245612"/>
    <w:rsid w:val="00254C18"/>
    <w:rsid w:val="00256E3C"/>
    <w:rsid w:val="00257A3D"/>
    <w:rsid w:val="00261A23"/>
    <w:rsid w:val="00261B80"/>
    <w:rsid w:val="00262891"/>
    <w:rsid w:val="00270D95"/>
    <w:rsid w:val="00271EC2"/>
    <w:rsid w:val="002723DA"/>
    <w:rsid w:val="00272701"/>
    <w:rsid w:val="002747A8"/>
    <w:rsid w:val="002957C4"/>
    <w:rsid w:val="002A25DD"/>
    <w:rsid w:val="002A3D90"/>
    <w:rsid w:val="002A44A6"/>
    <w:rsid w:val="002B4611"/>
    <w:rsid w:val="002B7867"/>
    <w:rsid w:val="002C55FE"/>
    <w:rsid w:val="002C5FB0"/>
    <w:rsid w:val="002C68C6"/>
    <w:rsid w:val="002C729E"/>
    <w:rsid w:val="002E502F"/>
    <w:rsid w:val="0030112C"/>
    <w:rsid w:val="00302284"/>
    <w:rsid w:val="003034DE"/>
    <w:rsid w:val="003046E0"/>
    <w:rsid w:val="00314935"/>
    <w:rsid w:val="00317405"/>
    <w:rsid w:val="00321625"/>
    <w:rsid w:val="00321B93"/>
    <w:rsid w:val="00326A3D"/>
    <w:rsid w:val="00327CB1"/>
    <w:rsid w:val="00331088"/>
    <w:rsid w:val="00334A39"/>
    <w:rsid w:val="00340F05"/>
    <w:rsid w:val="00345289"/>
    <w:rsid w:val="003507BB"/>
    <w:rsid w:val="003527CA"/>
    <w:rsid w:val="00354BAA"/>
    <w:rsid w:val="00354C43"/>
    <w:rsid w:val="00354CE4"/>
    <w:rsid w:val="003558DA"/>
    <w:rsid w:val="00356DFA"/>
    <w:rsid w:val="00357EF4"/>
    <w:rsid w:val="00371031"/>
    <w:rsid w:val="00375362"/>
    <w:rsid w:val="003763BC"/>
    <w:rsid w:val="00376662"/>
    <w:rsid w:val="003774A6"/>
    <w:rsid w:val="00382961"/>
    <w:rsid w:val="003830C3"/>
    <w:rsid w:val="0038495A"/>
    <w:rsid w:val="00391768"/>
    <w:rsid w:val="0039358C"/>
    <w:rsid w:val="003A0049"/>
    <w:rsid w:val="003A0FE4"/>
    <w:rsid w:val="003A1DBB"/>
    <w:rsid w:val="003B0E3C"/>
    <w:rsid w:val="003B6B84"/>
    <w:rsid w:val="003B70D0"/>
    <w:rsid w:val="003B75EA"/>
    <w:rsid w:val="003C0E18"/>
    <w:rsid w:val="003C3083"/>
    <w:rsid w:val="003C5A60"/>
    <w:rsid w:val="003C67EE"/>
    <w:rsid w:val="003D2242"/>
    <w:rsid w:val="003D3AE1"/>
    <w:rsid w:val="003D41E2"/>
    <w:rsid w:val="003D576C"/>
    <w:rsid w:val="003E6A2B"/>
    <w:rsid w:val="003F2F2C"/>
    <w:rsid w:val="003F2F53"/>
    <w:rsid w:val="003F6FA0"/>
    <w:rsid w:val="004001DB"/>
    <w:rsid w:val="004122BF"/>
    <w:rsid w:val="00413569"/>
    <w:rsid w:val="004140FC"/>
    <w:rsid w:val="00417A09"/>
    <w:rsid w:val="0042373E"/>
    <w:rsid w:val="00424D55"/>
    <w:rsid w:val="00433FF3"/>
    <w:rsid w:val="00437702"/>
    <w:rsid w:val="00437780"/>
    <w:rsid w:val="00440A70"/>
    <w:rsid w:val="004421C5"/>
    <w:rsid w:val="00447E08"/>
    <w:rsid w:val="00450FDA"/>
    <w:rsid w:val="004548AF"/>
    <w:rsid w:val="004608E6"/>
    <w:rsid w:val="00466E30"/>
    <w:rsid w:val="00467F99"/>
    <w:rsid w:val="004702A8"/>
    <w:rsid w:val="00470720"/>
    <w:rsid w:val="00484D65"/>
    <w:rsid w:val="00486AEB"/>
    <w:rsid w:val="004A3247"/>
    <w:rsid w:val="004C0C6F"/>
    <w:rsid w:val="004C5A57"/>
    <w:rsid w:val="004C61C1"/>
    <w:rsid w:val="004C69D4"/>
    <w:rsid w:val="004D1320"/>
    <w:rsid w:val="004D432A"/>
    <w:rsid w:val="004D4B7A"/>
    <w:rsid w:val="004D52F5"/>
    <w:rsid w:val="004E014C"/>
    <w:rsid w:val="004E1453"/>
    <w:rsid w:val="004E4319"/>
    <w:rsid w:val="004E7B39"/>
    <w:rsid w:val="004F23AC"/>
    <w:rsid w:val="004F6A37"/>
    <w:rsid w:val="004F7462"/>
    <w:rsid w:val="00500B5B"/>
    <w:rsid w:val="00502491"/>
    <w:rsid w:val="00507B52"/>
    <w:rsid w:val="00512B98"/>
    <w:rsid w:val="00516ECC"/>
    <w:rsid w:val="00516FDF"/>
    <w:rsid w:val="00520F21"/>
    <w:rsid w:val="005228F4"/>
    <w:rsid w:val="005233A4"/>
    <w:rsid w:val="00526F43"/>
    <w:rsid w:val="00532E61"/>
    <w:rsid w:val="005424F6"/>
    <w:rsid w:val="0054347C"/>
    <w:rsid w:val="00550D6A"/>
    <w:rsid w:val="00552F34"/>
    <w:rsid w:val="00555D57"/>
    <w:rsid w:val="00563844"/>
    <w:rsid w:val="005665B1"/>
    <w:rsid w:val="00567A28"/>
    <w:rsid w:val="005707B9"/>
    <w:rsid w:val="00585559"/>
    <w:rsid w:val="0059053D"/>
    <w:rsid w:val="0059136F"/>
    <w:rsid w:val="0059154F"/>
    <w:rsid w:val="00593348"/>
    <w:rsid w:val="005A1BC3"/>
    <w:rsid w:val="005A7BE7"/>
    <w:rsid w:val="005B22D1"/>
    <w:rsid w:val="005B450E"/>
    <w:rsid w:val="005B7A0C"/>
    <w:rsid w:val="005C095F"/>
    <w:rsid w:val="005C0B42"/>
    <w:rsid w:val="005C580D"/>
    <w:rsid w:val="005C5B9D"/>
    <w:rsid w:val="005C7AE3"/>
    <w:rsid w:val="005D010E"/>
    <w:rsid w:val="005F5A5A"/>
    <w:rsid w:val="00600326"/>
    <w:rsid w:val="00602229"/>
    <w:rsid w:val="006058B6"/>
    <w:rsid w:val="00605C19"/>
    <w:rsid w:val="00606D4B"/>
    <w:rsid w:val="0060766D"/>
    <w:rsid w:val="00607925"/>
    <w:rsid w:val="00607A33"/>
    <w:rsid w:val="00607C3C"/>
    <w:rsid w:val="00610CFF"/>
    <w:rsid w:val="006149B1"/>
    <w:rsid w:val="00617C74"/>
    <w:rsid w:val="00626256"/>
    <w:rsid w:val="006307CC"/>
    <w:rsid w:val="00630BBB"/>
    <w:rsid w:val="00632D5D"/>
    <w:rsid w:val="00635717"/>
    <w:rsid w:val="00637CC7"/>
    <w:rsid w:val="00637E0D"/>
    <w:rsid w:val="00640D36"/>
    <w:rsid w:val="006501E7"/>
    <w:rsid w:val="00650A05"/>
    <w:rsid w:val="0065185F"/>
    <w:rsid w:val="006536EC"/>
    <w:rsid w:val="0065635D"/>
    <w:rsid w:val="00661638"/>
    <w:rsid w:val="00661884"/>
    <w:rsid w:val="00661C61"/>
    <w:rsid w:val="00664442"/>
    <w:rsid w:val="00664BED"/>
    <w:rsid w:val="006665DC"/>
    <w:rsid w:val="00666A2C"/>
    <w:rsid w:val="00672C01"/>
    <w:rsid w:val="0067316C"/>
    <w:rsid w:val="00674763"/>
    <w:rsid w:val="0067558A"/>
    <w:rsid w:val="006905AD"/>
    <w:rsid w:val="006A139F"/>
    <w:rsid w:val="006A25BA"/>
    <w:rsid w:val="006B0C90"/>
    <w:rsid w:val="006B7144"/>
    <w:rsid w:val="006C035F"/>
    <w:rsid w:val="006C1DA5"/>
    <w:rsid w:val="006C3379"/>
    <w:rsid w:val="006C4A72"/>
    <w:rsid w:val="006D2619"/>
    <w:rsid w:val="006D2E2A"/>
    <w:rsid w:val="006D706F"/>
    <w:rsid w:val="006E141D"/>
    <w:rsid w:val="006E4F6B"/>
    <w:rsid w:val="006E7193"/>
    <w:rsid w:val="006F01C5"/>
    <w:rsid w:val="006F1AD9"/>
    <w:rsid w:val="006F27C3"/>
    <w:rsid w:val="006F32A2"/>
    <w:rsid w:val="006F500A"/>
    <w:rsid w:val="006F62A8"/>
    <w:rsid w:val="0070192C"/>
    <w:rsid w:val="00703CFF"/>
    <w:rsid w:val="00706759"/>
    <w:rsid w:val="00712BE7"/>
    <w:rsid w:val="00726189"/>
    <w:rsid w:val="007302B5"/>
    <w:rsid w:val="00733EC4"/>
    <w:rsid w:val="00734A43"/>
    <w:rsid w:val="007358CA"/>
    <w:rsid w:val="00737C0A"/>
    <w:rsid w:val="00741D65"/>
    <w:rsid w:val="00742F7D"/>
    <w:rsid w:val="00747A8A"/>
    <w:rsid w:val="00750831"/>
    <w:rsid w:val="00751E82"/>
    <w:rsid w:val="00752B1F"/>
    <w:rsid w:val="00752F92"/>
    <w:rsid w:val="00757EE4"/>
    <w:rsid w:val="00766B74"/>
    <w:rsid w:val="00766BD8"/>
    <w:rsid w:val="00772173"/>
    <w:rsid w:val="00772874"/>
    <w:rsid w:val="00774659"/>
    <w:rsid w:val="0077480E"/>
    <w:rsid w:val="00776929"/>
    <w:rsid w:val="0078058A"/>
    <w:rsid w:val="00786DB5"/>
    <w:rsid w:val="007941E8"/>
    <w:rsid w:val="0079753B"/>
    <w:rsid w:val="007A1986"/>
    <w:rsid w:val="007A3B48"/>
    <w:rsid w:val="007A4AC8"/>
    <w:rsid w:val="007A52CC"/>
    <w:rsid w:val="007A5F2F"/>
    <w:rsid w:val="007A7C2C"/>
    <w:rsid w:val="007B0292"/>
    <w:rsid w:val="007B04AF"/>
    <w:rsid w:val="007B5225"/>
    <w:rsid w:val="007B64E4"/>
    <w:rsid w:val="007C0367"/>
    <w:rsid w:val="007C45D9"/>
    <w:rsid w:val="007C4604"/>
    <w:rsid w:val="007C4DB1"/>
    <w:rsid w:val="007D25BE"/>
    <w:rsid w:val="007D482D"/>
    <w:rsid w:val="007D77B8"/>
    <w:rsid w:val="007E3B34"/>
    <w:rsid w:val="007F0910"/>
    <w:rsid w:val="007F4235"/>
    <w:rsid w:val="007F7543"/>
    <w:rsid w:val="00801BD3"/>
    <w:rsid w:val="0080281C"/>
    <w:rsid w:val="00803353"/>
    <w:rsid w:val="0081324B"/>
    <w:rsid w:val="00813A25"/>
    <w:rsid w:val="0081597E"/>
    <w:rsid w:val="00815F85"/>
    <w:rsid w:val="00816764"/>
    <w:rsid w:val="0082040B"/>
    <w:rsid w:val="008228D2"/>
    <w:rsid w:val="0082527C"/>
    <w:rsid w:val="008301B2"/>
    <w:rsid w:val="00832DB7"/>
    <w:rsid w:val="008331EF"/>
    <w:rsid w:val="008355DD"/>
    <w:rsid w:val="0083670F"/>
    <w:rsid w:val="00843412"/>
    <w:rsid w:val="00843436"/>
    <w:rsid w:val="008445C7"/>
    <w:rsid w:val="00850EA3"/>
    <w:rsid w:val="008557CC"/>
    <w:rsid w:val="008747B5"/>
    <w:rsid w:val="008755FD"/>
    <w:rsid w:val="00883AA4"/>
    <w:rsid w:val="00895F54"/>
    <w:rsid w:val="008A1F7C"/>
    <w:rsid w:val="008A411F"/>
    <w:rsid w:val="008B5941"/>
    <w:rsid w:val="008C5297"/>
    <w:rsid w:val="008C52D0"/>
    <w:rsid w:val="008C5C59"/>
    <w:rsid w:val="008C637B"/>
    <w:rsid w:val="008D535E"/>
    <w:rsid w:val="008E0308"/>
    <w:rsid w:val="008E0330"/>
    <w:rsid w:val="008E2F87"/>
    <w:rsid w:val="008E521F"/>
    <w:rsid w:val="008F0676"/>
    <w:rsid w:val="008F22FB"/>
    <w:rsid w:val="008F4A8F"/>
    <w:rsid w:val="00904420"/>
    <w:rsid w:val="009050F8"/>
    <w:rsid w:val="009054F4"/>
    <w:rsid w:val="00906277"/>
    <w:rsid w:val="00910AC9"/>
    <w:rsid w:val="0091253D"/>
    <w:rsid w:val="009150FE"/>
    <w:rsid w:val="009258B8"/>
    <w:rsid w:val="009263AE"/>
    <w:rsid w:val="00933409"/>
    <w:rsid w:val="0093341E"/>
    <w:rsid w:val="00935C57"/>
    <w:rsid w:val="009414F4"/>
    <w:rsid w:val="009431D7"/>
    <w:rsid w:val="00943A3B"/>
    <w:rsid w:val="00944567"/>
    <w:rsid w:val="00945821"/>
    <w:rsid w:val="009540B7"/>
    <w:rsid w:val="00955C4F"/>
    <w:rsid w:val="00980D7B"/>
    <w:rsid w:val="00983A76"/>
    <w:rsid w:val="009877C1"/>
    <w:rsid w:val="00991C28"/>
    <w:rsid w:val="0099376B"/>
    <w:rsid w:val="009940C8"/>
    <w:rsid w:val="009951FA"/>
    <w:rsid w:val="00995583"/>
    <w:rsid w:val="00996E05"/>
    <w:rsid w:val="009C0987"/>
    <w:rsid w:val="009C0C85"/>
    <w:rsid w:val="009C3336"/>
    <w:rsid w:val="009C37BC"/>
    <w:rsid w:val="009C3EA7"/>
    <w:rsid w:val="009C435B"/>
    <w:rsid w:val="009C77AE"/>
    <w:rsid w:val="009D26E6"/>
    <w:rsid w:val="009D389E"/>
    <w:rsid w:val="009D4F84"/>
    <w:rsid w:val="009D7CA0"/>
    <w:rsid w:val="009E3ECF"/>
    <w:rsid w:val="009E4E91"/>
    <w:rsid w:val="009F4A37"/>
    <w:rsid w:val="00A01077"/>
    <w:rsid w:val="00A03195"/>
    <w:rsid w:val="00A03BB5"/>
    <w:rsid w:val="00A076E5"/>
    <w:rsid w:val="00A26593"/>
    <w:rsid w:val="00A3250D"/>
    <w:rsid w:val="00A3476F"/>
    <w:rsid w:val="00A34E83"/>
    <w:rsid w:val="00A40ED4"/>
    <w:rsid w:val="00A473DC"/>
    <w:rsid w:val="00A503BB"/>
    <w:rsid w:val="00A52E9C"/>
    <w:rsid w:val="00A54628"/>
    <w:rsid w:val="00A5731D"/>
    <w:rsid w:val="00A67FA5"/>
    <w:rsid w:val="00A82717"/>
    <w:rsid w:val="00A827F0"/>
    <w:rsid w:val="00A8339B"/>
    <w:rsid w:val="00A84E51"/>
    <w:rsid w:val="00A87F15"/>
    <w:rsid w:val="00A87F5E"/>
    <w:rsid w:val="00AA0EDC"/>
    <w:rsid w:val="00AA5EA1"/>
    <w:rsid w:val="00AB0C53"/>
    <w:rsid w:val="00AB1E88"/>
    <w:rsid w:val="00AB5E54"/>
    <w:rsid w:val="00AC0714"/>
    <w:rsid w:val="00AC2BE9"/>
    <w:rsid w:val="00AC4F71"/>
    <w:rsid w:val="00AC64C5"/>
    <w:rsid w:val="00AD235E"/>
    <w:rsid w:val="00AD2798"/>
    <w:rsid w:val="00AD279D"/>
    <w:rsid w:val="00AE0340"/>
    <w:rsid w:val="00AE1127"/>
    <w:rsid w:val="00AE13A6"/>
    <w:rsid w:val="00AE632A"/>
    <w:rsid w:val="00AE6DF0"/>
    <w:rsid w:val="00AF0006"/>
    <w:rsid w:val="00AF1272"/>
    <w:rsid w:val="00AF3006"/>
    <w:rsid w:val="00AF5F24"/>
    <w:rsid w:val="00B009E5"/>
    <w:rsid w:val="00B01776"/>
    <w:rsid w:val="00B148E8"/>
    <w:rsid w:val="00B14EF0"/>
    <w:rsid w:val="00B17675"/>
    <w:rsid w:val="00B23EBA"/>
    <w:rsid w:val="00B25094"/>
    <w:rsid w:val="00B2585B"/>
    <w:rsid w:val="00B278E9"/>
    <w:rsid w:val="00B306EE"/>
    <w:rsid w:val="00B30D94"/>
    <w:rsid w:val="00B326F6"/>
    <w:rsid w:val="00B32DE5"/>
    <w:rsid w:val="00B379F8"/>
    <w:rsid w:val="00B4207A"/>
    <w:rsid w:val="00B43127"/>
    <w:rsid w:val="00B437A0"/>
    <w:rsid w:val="00B473E7"/>
    <w:rsid w:val="00B478E1"/>
    <w:rsid w:val="00B540A6"/>
    <w:rsid w:val="00B54594"/>
    <w:rsid w:val="00B57C7D"/>
    <w:rsid w:val="00B604C5"/>
    <w:rsid w:val="00B62675"/>
    <w:rsid w:val="00B62E24"/>
    <w:rsid w:val="00B65907"/>
    <w:rsid w:val="00B701B3"/>
    <w:rsid w:val="00B72C9F"/>
    <w:rsid w:val="00B72EC3"/>
    <w:rsid w:val="00B751EF"/>
    <w:rsid w:val="00B8216E"/>
    <w:rsid w:val="00B837A3"/>
    <w:rsid w:val="00B844F9"/>
    <w:rsid w:val="00B8768E"/>
    <w:rsid w:val="00B92452"/>
    <w:rsid w:val="00B93455"/>
    <w:rsid w:val="00B965B2"/>
    <w:rsid w:val="00B9772C"/>
    <w:rsid w:val="00B97E0E"/>
    <w:rsid w:val="00BA55CE"/>
    <w:rsid w:val="00BB0A17"/>
    <w:rsid w:val="00BB417C"/>
    <w:rsid w:val="00BB42DB"/>
    <w:rsid w:val="00BB5E3B"/>
    <w:rsid w:val="00BC0B82"/>
    <w:rsid w:val="00BC3798"/>
    <w:rsid w:val="00BC50FA"/>
    <w:rsid w:val="00BD0576"/>
    <w:rsid w:val="00BD2004"/>
    <w:rsid w:val="00BD50E8"/>
    <w:rsid w:val="00BE1704"/>
    <w:rsid w:val="00BE7522"/>
    <w:rsid w:val="00BF6514"/>
    <w:rsid w:val="00C00795"/>
    <w:rsid w:val="00C06FFF"/>
    <w:rsid w:val="00C1109C"/>
    <w:rsid w:val="00C26416"/>
    <w:rsid w:val="00C342BF"/>
    <w:rsid w:val="00C3677D"/>
    <w:rsid w:val="00C370B9"/>
    <w:rsid w:val="00C426D0"/>
    <w:rsid w:val="00C46619"/>
    <w:rsid w:val="00C47FD9"/>
    <w:rsid w:val="00C52283"/>
    <w:rsid w:val="00C5335A"/>
    <w:rsid w:val="00C5415E"/>
    <w:rsid w:val="00C54FAE"/>
    <w:rsid w:val="00C55596"/>
    <w:rsid w:val="00C602CC"/>
    <w:rsid w:val="00C605CB"/>
    <w:rsid w:val="00C66C72"/>
    <w:rsid w:val="00C70EC2"/>
    <w:rsid w:val="00C71C3B"/>
    <w:rsid w:val="00C7533E"/>
    <w:rsid w:val="00C80CFF"/>
    <w:rsid w:val="00C8306A"/>
    <w:rsid w:val="00C85EEF"/>
    <w:rsid w:val="00C87179"/>
    <w:rsid w:val="00C87549"/>
    <w:rsid w:val="00C93079"/>
    <w:rsid w:val="00C94421"/>
    <w:rsid w:val="00CA042F"/>
    <w:rsid w:val="00CA04A2"/>
    <w:rsid w:val="00CA0C50"/>
    <w:rsid w:val="00CA134D"/>
    <w:rsid w:val="00CA2634"/>
    <w:rsid w:val="00CA3DDD"/>
    <w:rsid w:val="00CA51E8"/>
    <w:rsid w:val="00CA594F"/>
    <w:rsid w:val="00CA6364"/>
    <w:rsid w:val="00CB05DE"/>
    <w:rsid w:val="00CB0DD4"/>
    <w:rsid w:val="00CB2C0D"/>
    <w:rsid w:val="00CB4727"/>
    <w:rsid w:val="00CB6CD7"/>
    <w:rsid w:val="00CB73CA"/>
    <w:rsid w:val="00CC0D9A"/>
    <w:rsid w:val="00CD1FF9"/>
    <w:rsid w:val="00CD45A3"/>
    <w:rsid w:val="00CD5FB8"/>
    <w:rsid w:val="00CE2C5B"/>
    <w:rsid w:val="00CE4BA0"/>
    <w:rsid w:val="00CE5A77"/>
    <w:rsid w:val="00D03B7A"/>
    <w:rsid w:val="00D05DC3"/>
    <w:rsid w:val="00D061AE"/>
    <w:rsid w:val="00D323C2"/>
    <w:rsid w:val="00D35E0C"/>
    <w:rsid w:val="00D43696"/>
    <w:rsid w:val="00D461DC"/>
    <w:rsid w:val="00D53485"/>
    <w:rsid w:val="00D63636"/>
    <w:rsid w:val="00D6441C"/>
    <w:rsid w:val="00D67DD9"/>
    <w:rsid w:val="00D74EF5"/>
    <w:rsid w:val="00D82013"/>
    <w:rsid w:val="00D82F0F"/>
    <w:rsid w:val="00D85E07"/>
    <w:rsid w:val="00D86895"/>
    <w:rsid w:val="00D87D71"/>
    <w:rsid w:val="00D87DE3"/>
    <w:rsid w:val="00D906A8"/>
    <w:rsid w:val="00D906EC"/>
    <w:rsid w:val="00D91949"/>
    <w:rsid w:val="00D924D5"/>
    <w:rsid w:val="00D95276"/>
    <w:rsid w:val="00D957C9"/>
    <w:rsid w:val="00DA4FC9"/>
    <w:rsid w:val="00DA6739"/>
    <w:rsid w:val="00DB2B9F"/>
    <w:rsid w:val="00DB5606"/>
    <w:rsid w:val="00DC0E27"/>
    <w:rsid w:val="00DC1F4C"/>
    <w:rsid w:val="00DC4025"/>
    <w:rsid w:val="00DC789F"/>
    <w:rsid w:val="00DD017E"/>
    <w:rsid w:val="00DD14E8"/>
    <w:rsid w:val="00DD6B39"/>
    <w:rsid w:val="00DE1D00"/>
    <w:rsid w:val="00DE234B"/>
    <w:rsid w:val="00DE362A"/>
    <w:rsid w:val="00DF126D"/>
    <w:rsid w:val="00DF6291"/>
    <w:rsid w:val="00DF639A"/>
    <w:rsid w:val="00DF663E"/>
    <w:rsid w:val="00E00270"/>
    <w:rsid w:val="00E0265D"/>
    <w:rsid w:val="00E02E5E"/>
    <w:rsid w:val="00E05621"/>
    <w:rsid w:val="00E20CE0"/>
    <w:rsid w:val="00E215B7"/>
    <w:rsid w:val="00E233E0"/>
    <w:rsid w:val="00E4297B"/>
    <w:rsid w:val="00E44427"/>
    <w:rsid w:val="00E4547B"/>
    <w:rsid w:val="00E4755F"/>
    <w:rsid w:val="00E5055D"/>
    <w:rsid w:val="00E50965"/>
    <w:rsid w:val="00E560A6"/>
    <w:rsid w:val="00E6122E"/>
    <w:rsid w:val="00E618BD"/>
    <w:rsid w:val="00E6208D"/>
    <w:rsid w:val="00E64959"/>
    <w:rsid w:val="00E73943"/>
    <w:rsid w:val="00E808CB"/>
    <w:rsid w:val="00E8590A"/>
    <w:rsid w:val="00E86AEC"/>
    <w:rsid w:val="00E871FB"/>
    <w:rsid w:val="00E906B5"/>
    <w:rsid w:val="00EA24F4"/>
    <w:rsid w:val="00EA459A"/>
    <w:rsid w:val="00EA672A"/>
    <w:rsid w:val="00EB1619"/>
    <w:rsid w:val="00EB5402"/>
    <w:rsid w:val="00EB6491"/>
    <w:rsid w:val="00EB71DE"/>
    <w:rsid w:val="00EB746B"/>
    <w:rsid w:val="00EC5625"/>
    <w:rsid w:val="00EC77C3"/>
    <w:rsid w:val="00ED449E"/>
    <w:rsid w:val="00ED6566"/>
    <w:rsid w:val="00ED69B8"/>
    <w:rsid w:val="00EE4186"/>
    <w:rsid w:val="00EE6BF5"/>
    <w:rsid w:val="00EF06E1"/>
    <w:rsid w:val="00EF2F48"/>
    <w:rsid w:val="00EF4F0A"/>
    <w:rsid w:val="00EF51B9"/>
    <w:rsid w:val="00EF6C55"/>
    <w:rsid w:val="00F00C71"/>
    <w:rsid w:val="00F026D8"/>
    <w:rsid w:val="00F03EAF"/>
    <w:rsid w:val="00F0424D"/>
    <w:rsid w:val="00F05E5F"/>
    <w:rsid w:val="00F065DC"/>
    <w:rsid w:val="00F10C3F"/>
    <w:rsid w:val="00F13874"/>
    <w:rsid w:val="00F14444"/>
    <w:rsid w:val="00F15A8E"/>
    <w:rsid w:val="00F17522"/>
    <w:rsid w:val="00F17F1F"/>
    <w:rsid w:val="00F22EBD"/>
    <w:rsid w:val="00F23651"/>
    <w:rsid w:val="00F3125A"/>
    <w:rsid w:val="00F343F1"/>
    <w:rsid w:val="00F437AC"/>
    <w:rsid w:val="00F506EE"/>
    <w:rsid w:val="00F50D12"/>
    <w:rsid w:val="00F53B78"/>
    <w:rsid w:val="00F567D4"/>
    <w:rsid w:val="00F57B31"/>
    <w:rsid w:val="00F62D3C"/>
    <w:rsid w:val="00F65B8D"/>
    <w:rsid w:val="00F7224E"/>
    <w:rsid w:val="00F840ED"/>
    <w:rsid w:val="00F84BE3"/>
    <w:rsid w:val="00F86AD3"/>
    <w:rsid w:val="00FA043B"/>
    <w:rsid w:val="00FA1760"/>
    <w:rsid w:val="00FA4DA9"/>
    <w:rsid w:val="00FA6967"/>
    <w:rsid w:val="00FB0D5F"/>
    <w:rsid w:val="00FB477B"/>
    <w:rsid w:val="00FB758F"/>
    <w:rsid w:val="00FC2F79"/>
    <w:rsid w:val="00FC6F62"/>
    <w:rsid w:val="00FD105B"/>
    <w:rsid w:val="00FD1490"/>
    <w:rsid w:val="00FD1BA7"/>
    <w:rsid w:val="00FD65F6"/>
    <w:rsid w:val="00FE0B19"/>
    <w:rsid w:val="00FE339F"/>
    <w:rsid w:val="00FE5776"/>
    <w:rsid w:val="00FE5F05"/>
    <w:rsid w:val="00FE75C0"/>
    <w:rsid w:val="00FF041C"/>
    <w:rsid w:val="00FF2042"/>
    <w:rsid w:val="00FF3074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9DC3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F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33FF3"/>
    <w:rPr>
      <w:rFonts w:ascii="Helvetica" w:eastAsia="ヒラギノ角ゴ Pro W3" w:hAnsi="Helvetica" w:cs="Times New Roman"/>
      <w:color w:val="00000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F3A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A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3A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A8D"/>
    <w:rPr>
      <w:rFonts w:ascii="Times New Roman" w:eastAsia="Times New Roman" w:hAnsi="Times New Roman" w:cs="Times New Roman"/>
    </w:rPr>
  </w:style>
  <w:style w:type="table" w:styleId="LightShading-Accent1">
    <w:name w:val="Light Shading Accent 1"/>
    <w:basedOn w:val="TableNormal"/>
    <w:uiPriority w:val="60"/>
    <w:rsid w:val="001F3A8D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F3A8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F3A8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F3A8D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1F3A8D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F3A8D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F3A8D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F3A8D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F3A8D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F3A8D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F3A8D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F3A8D"/>
    <w:pPr>
      <w:ind w:left="1920"/>
    </w:pPr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F15A8E"/>
    <w:pPr>
      <w:ind w:left="720"/>
      <w:contextualSpacing/>
    </w:pPr>
  </w:style>
  <w:style w:type="table" w:styleId="TableGrid">
    <w:name w:val="Table Grid"/>
    <w:basedOn w:val="TableNormal"/>
    <w:uiPriority w:val="59"/>
    <w:rsid w:val="00095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D906A8"/>
  </w:style>
  <w:style w:type="paragraph" w:styleId="NoSpacing">
    <w:name w:val="No Spacing"/>
    <w:uiPriority w:val="1"/>
    <w:qFormat/>
    <w:rsid w:val="002A44A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9F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B25094"/>
    <w:rPr>
      <w:color w:val="800080"/>
      <w:u w:val="single"/>
    </w:rPr>
  </w:style>
  <w:style w:type="character" w:styleId="Hyperlink">
    <w:name w:val="Hyperlink"/>
    <w:rsid w:val="0065185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15EA5"/>
    <w:pPr>
      <w:widowControl w:val="0"/>
      <w:ind w:left="161" w:firstLine="672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15EA5"/>
    <w:rPr>
      <w:rFonts w:ascii="Times New Roman" w:eastAsia="Times New Roman" w:hAnsi="Times New Roman"/>
      <w:sz w:val="22"/>
      <w:szCs w:val="22"/>
    </w:rPr>
  </w:style>
  <w:style w:type="paragraph" w:customStyle="1" w:styleId="FreeForm">
    <w:name w:val="Free Form"/>
    <w:rsid w:val="00B17675"/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F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33FF3"/>
    <w:rPr>
      <w:rFonts w:ascii="Helvetica" w:eastAsia="ヒラギノ角ゴ Pro W3" w:hAnsi="Helvetica" w:cs="Times New Roman"/>
      <w:color w:val="00000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F3A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A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3A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A8D"/>
    <w:rPr>
      <w:rFonts w:ascii="Times New Roman" w:eastAsia="Times New Roman" w:hAnsi="Times New Roman" w:cs="Times New Roman"/>
    </w:rPr>
  </w:style>
  <w:style w:type="table" w:styleId="LightShading-Accent1">
    <w:name w:val="Light Shading Accent 1"/>
    <w:basedOn w:val="TableNormal"/>
    <w:uiPriority w:val="60"/>
    <w:rsid w:val="001F3A8D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F3A8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F3A8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F3A8D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1F3A8D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F3A8D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F3A8D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F3A8D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F3A8D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F3A8D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F3A8D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F3A8D"/>
    <w:pPr>
      <w:ind w:left="1920"/>
    </w:pPr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F15A8E"/>
    <w:pPr>
      <w:ind w:left="720"/>
      <w:contextualSpacing/>
    </w:pPr>
  </w:style>
  <w:style w:type="table" w:styleId="TableGrid">
    <w:name w:val="Table Grid"/>
    <w:basedOn w:val="TableNormal"/>
    <w:uiPriority w:val="59"/>
    <w:rsid w:val="00095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D906A8"/>
  </w:style>
  <w:style w:type="paragraph" w:styleId="NoSpacing">
    <w:name w:val="No Spacing"/>
    <w:uiPriority w:val="1"/>
    <w:qFormat/>
    <w:rsid w:val="002A44A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9F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B25094"/>
    <w:rPr>
      <w:color w:val="800080"/>
      <w:u w:val="single"/>
    </w:rPr>
  </w:style>
  <w:style w:type="character" w:styleId="Hyperlink">
    <w:name w:val="Hyperlink"/>
    <w:rsid w:val="0065185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15EA5"/>
    <w:pPr>
      <w:widowControl w:val="0"/>
      <w:ind w:left="161" w:firstLine="672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15EA5"/>
    <w:rPr>
      <w:rFonts w:ascii="Times New Roman" w:eastAsia="Times New Roman" w:hAnsi="Times New Roman"/>
      <w:sz w:val="22"/>
      <w:szCs w:val="22"/>
    </w:rPr>
  </w:style>
  <w:style w:type="paragraph" w:customStyle="1" w:styleId="FreeForm">
    <w:name w:val="Free Form"/>
    <w:rsid w:val="00B17675"/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EC65E3-6621-684C-B9CD-051EC03A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1016</Words>
  <Characters>5797</Characters>
  <Application>Microsoft Macintosh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Kochendorfer</dc:creator>
  <cp:keywords/>
  <dc:description/>
  <cp:lastModifiedBy>Penn</cp:lastModifiedBy>
  <cp:revision>9</cp:revision>
  <cp:lastPrinted>2015-11-18T14:46:00Z</cp:lastPrinted>
  <dcterms:created xsi:type="dcterms:W3CDTF">2015-10-26T20:35:00Z</dcterms:created>
  <dcterms:modified xsi:type="dcterms:W3CDTF">2015-11-18T21:39:00Z</dcterms:modified>
</cp:coreProperties>
</file>