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F42647" w14:textId="2C274842" w:rsidR="00064F67" w:rsidRDefault="00064F67" w:rsidP="00EE6BF5">
      <w:pPr>
        <w:pStyle w:val="BodyA"/>
        <w:tabs>
          <w:tab w:val="left" w:pos="3000"/>
        </w:tabs>
        <w:jc w:val="center"/>
        <w:rPr>
          <w:rFonts w:asciiTheme="majorHAnsi" w:hAnsiTheme="majorHAnsi"/>
          <w:b/>
          <w:sz w:val="28"/>
        </w:rPr>
      </w:pPr>
    </w:p>
    <w:p w14:paraId="246D3E26" w14:textId="43930BD8" w:rsidR="00064F67" w:rsidRDefault="00EF2F48" w:rsidP="00EE6BF5">
      <w:pPr>
        <w:pStyle w:val="BodyA"/>
        <w:tabs>
          <w:tab w:val="left" w:pos="3000"/>
        </w:tabs>
        <w:jc w:val="center"/>
        <w:rPr>
          <w:rFonts w:asciiTheme="majorHAnsi" w:hAnsiTheme="majorHAnsi"/>
          <w:b/>
          <w:sz w:val="28"/>
        </w:rPr>
      </w:pPr>
      <w:r>
        <w:rPr>
          <w:noProof/>
          <w:lang w:eastAsia="en-US"/>
        </w:rPr>
        <w:drawing>
          <wp:inline distT="0" distB="0" distL="0" distR="0" wp14:anchorId="08423383" wp14:editId="6EBED432">
            <wp:extent cx="1143000" cy="990600"/>
            <wp:effectExtent l="0" t="0" r="0" b="0"/>
            <wp:docPr id="1" name="Picture 1" descr="Macintosh HD:Users:Tracy:Library:Containers:com.apple.mail:Data:Library:Mail Downloads:F1E1D027-A1CC-464E-AF3F-03AF8688A9A7: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Tracy:Library:Containers:com.apple.mail:Data:Library:Mail Downloads:F1E1D027-A1CC-464E-AF3F-03AF8688A9A7:image00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0" cy="990600"/>
                    </a:xfrm>
                    <a:prstGeom prst="rect">
                      <a:avLst/>
                    </a:prstGeom>
                    <a:noFill/>
                    <a:ln>
                      <a:noFill/>
                    </a:ln>
                  </pic:spPr>
                </pic:pic>
              </a:graphicData>
            </a:graphic>
          </wp:inline>
        </w:drawing>
      </w:r>
    </w:p>
    <w:p w14:paraId="672D084A" w14:textId="77777777" w:rsidR="00D85E07" w:rsidRPr="00D53485" w:rsidRDefault="00D85E07" w:rsidP="00EE6BF5">
      <w:pPr>
        <w:pStyle w:val="BodyA"/>
        <w:tabs>
          <w:tab w:val="left" w:pos="3000"/>
        </w:tabs>
        <w:jc w:val="center"/>
        <w:rPr>
          <w:rFonts w:ascii="Times New Roman" w:hAnsi="Times New Roman"/>
          <w:b/>
          <w:szCs w:val="24"/>
        </w:rPr>
      </w:pPr>
    </w:p>
    <w:p w14:paraId="39855765" w14:textId="77777777" w:rsidR="004D52F5" w:rsidRPr="00D53485" w:rsidRDefault="00433FF3" w:rsidP="00EE6BF5">
      <w:pPr>
        <w:pStyle w:val="BodyA"/>
        <w:tabs>
          <w:tab w:val="left" w:pos="3000"/>
        </w:tabs>
        <w:jc w:val="center"/>
        <w:rPr>
          <w:rFonts w:ascii="Times New Roman" w:hAnsi="Times New Roman"/>
          <w:b/>
          <w:szCs w:val="24"/>
        </w:rPr>
      </w:pPr>
      <w:r w:rsidRPr="00D53485">
        <w:rPr>
          <w:rFonts w:ascii="Times New Roman" w:hAnsi="Times New Roman"/>
          <w:b/>
          <w:szCs w:val="24"/>
        </w:rPr>
        <w:t>Minutes of Lakewinds Natural Foods</w:t>
      </w:r>
      <w:r w:rsidR="00674763" w:rsidRPr="00D53485">
        <w:rPr>
          <w:rFonts w:ascii="Times New Roman" w:hAnsi="Times New Roman"/>
          <w:b/>
          <w:szCs w:val="24"/>
        </w:rPr>
        <w:t xml:space="preserve"> Cooperative</w:t>
      </w:r>
      <w:r w:rsidR="004D52F5" w:rsidRPr="00D53485">
        <w:rPr>
          <w:rFonts w:ascii="Times New Roman" w:hAnsi="Times New Roman"/>
          <w:b/>
          <w:szCs w:val="24"/>
        </w:rPr>
        <w:t xml:space="preserve"> </w:t>
      </w:r>
    </w:p>
    <w:p w14:paraId="23149DC3" w14:textId="4B76900A" w:rsidR="00433FF3" w:rsidRPr="00D53485" w:rsidRDefault="004D52F5" w:rsidP="00EE6BF5">
      <w:pPr>
        <w:pStyle w:val="BodyA"/>
        <w:tabs>
          <w:tab w:val="left" w:pos="3000"/>
        </w:tabs>
        <w:jc w:val="center"/>
        <w:rPr>
          <w:rFonts w:ascii="Times New Roman" w:hAnsi="Times New Roman"/>
          <w:color w:val="0A000C"/>
          <w:szCs w:val="24"/>
        </w:rPr>
      </w:pPr>
      <w:proofErr w:type="gramStart"/>
      <w:r w:rsidRPr="00D53485">
        <w:rPr>
          <w:rFonts w:ascii="Times New Roman" w:hAnsi="Times New Roman"/>
          <w:b/>
          <w:szCs w:val="24"/>
        </w:rPr>
        <w:t>d</w:t>
      </w:r>
      <w:proofErr w:type="gramEnd"/>
      <w:r w:rsidRPr="00D53485">
        <w:rPr>
          <w:rFonts w:ascii="Times New Roman" w:hAnsi="Times New Roman"/>
          <w:b/>
          <w:szCs w:val="24"/>
        </w:rPr>
        <w:t>/b/a Lakewinds Food Co-op</w:t>
      </w:r>
    </w:p>
    <w:p w14:paraId="68F518FB" w14:textId="41E29961" w:rsidR="00433FF3" w:rsidRPr="00D53485" w:rsidRDefault="00433FF3" w:rsidP="00EE6BF5">
      <w:pPr>
        <w:tabs>
          <w:tab w:val="left" w:pos="3000"/>
          <w:tab w:val="right" w:pos="10080"/>
        </w:tabs>
        <w:jc w:val="center"/>
        <w:rPr>
          <w:b/>
        </w:rPr>
      </w:pPr>
      <w:r w:rsidRPr="00D53485">
        <w:rPr>
          <w:b/>
        </w:rPr>
        <w:t>Board of Directors’ Meeting</w:t>
      </w:r>
    </w:p>
    <w:p w14:paraId="1DCC388A" w14:textId="39BB6ABB" w:rsidR="00433FF3" w:rsidRPr="00D53485" w:rsidRDefault="004D52F5" w:rsidP="00EE6BF5">
      <w:pPr>
        <w:pStyle w:val="BodyA"/>
        <w:tabs>
          <w:tab w:val="left" w:pos="3000"/>
        </w:tabs>
        <w:jc w:val="center"/>
        <w:rPr>
          <w:rFonts w:ascii="Times New Roman" w:hAnsi="Times New Roman"/>
          <w:b/>
          <w:szCs w:val="24"/>
        </w:rPr>
      </w:pPr>
      <w:r w:rsidRPr="00D53485">
        <w:rPr>
          <w:rFonts w:ascii="Times New Roman" w:hAnsi="Times New Roman"/>
          <w:b/>
          <w:szCs w:val="24"/>
        </w:rPr>
        <w:t>Monday</w:t>
      </w:r>
      <w:r w:rsidR="00433FF3" w:rsidRPr="00D53485">
        <w:rPr>
          <w:rFonts w:ascii="Times New Roman" w:hAnsi="Times New Roman"/>
          <w:b/>
          <w:szCs w:val="24"/>
        </w:rPr>
        <w:t xml:space="preserve">, </w:t>
      </w:r>
      <w:r w:rsidR="005B7A0C">
        <w:rPr>
          <w:rFonts w:ascii="Times New Roman" w:hAnsi="Times New Roman"/>
          <w:b/>
          <w:szCs w:val="24"/>
        </w:rPr>
        <w:t>May 18</w:t>
      </w:r>
      <w:r w:rsidR="00433FF3" w:rsidRPr="00D53485">
        <w:rPr>
          <w:rFonts w:ascii="Times New Roman" w:hAnsi="Times New Roman"/>
          <w:b/>
          <w:szCs w:val="24"/>
        </w:rPr>
        <w:t>, 201</w:t>
      </w:r>
      <w:r w:rsidR="00CD5FB8" w:rsidRPr="00D53485">
        <w:rPr>
          <w:rFonts w:ascii="Times New Roman" w:hAnsi="Times New Roman"/>
          <w:b/>
          <w:szCs w:val="24"/>
        </w:rPr>
        <w:t>5</w:t>
      </w:r>
    </w:p>
    <w:p w14:paraId="1CB4A079" w14:textId="77777777" w:rsidR="00433FF3" w:rsidRPr="00D53485" w:rsidRDefault="00433FF3" w:rsidP="00EE6BF5">
      <w:pPr>
        <w:jc w:val="center"/>
      </w:pPr>
    </w:p>
    <w:tbl>
      <w:tblPr>
        <w:tblW w:w="0" w:type="auto"/>
        <w:tblInd w:w="18" w:type="dxa"/>
        <w:tblLook w:val="01E0" w:firstRow="1" w:lastRow="1" w:firstColumn="1" w:lastColumn="1" w:noHBand="0" w:noVBand="0"/>
      </w:tblPr>
      <w:tblGrid>
        <w:gridCol w:w="4230"/>
        <w:gridCol w:w="2790"/>
        <w:gridCol w:w="2538"/>
      </w:tblGrid>
      <w:tr w:rsidR="00757EE4" w:rsidRPr="00D53485" w14:paraId="4061D373" w14:textId="1BBCE372" w:rsidTr="00757EE4">
        <w:trPr>
          <w:trHeight w:val="1664"/>
        </w:trPr>
        <w:tc>
          <w:tcPr>
            <w:tcW w:w="4230" w:type="dxa"/>
            <w:shd w:val="clear" w:color="auto" w:fill="auto"/>
          </w:tcPr>
          <w:p w14:paraId="20A504F9" w14:textId="6F6DDFDF" w:rsidR="00A67FA5" w:rsidRPr="00D53485" w:rsidRDefault="00757EE4" w:rsidP="00617C74">
            <w:pPr>
              <w:pStyle w:val="BodyA"/>
              <w:tabs>
                <w:tab w:val="left" w:pos="3000"/>
              </w:tabs>
              <w:rPr>
                <w:rFonts w:ascii="Times New Roman" w:hAnsi="Times New Roman"/>
                <w:szCs w:val="24"/>
              </w:rPr>
            </w:pPr>
            <w:r w:rsidRPr="00D53485">
              <w:rPr>
                <w:rFonts w:ascii="Times New Roman" w:hAnsi="Times New Roman"/>
                <w:szCs w:val="24"/>
              </w:rPr>
              <w:t xml:space="preserve">       </w:t>
            </w:r>
            <w:r w:rsidR="00A67FA5" w:rsidRPr="00D53485">
              <w:rPr>
                <w:rFonts w:ascii="Times New Roman" w:hAnsi="Times New Roman"/>
                <w:szCs w:val="24"/>
              </w:rPr>
              <w:t>John DePaolis, President</w:t>
            </w:r>
          </w:p>
          <w:p w14:paraId="75BC8BB6" w14:textId="42EE6253" w:rsidR="00A67FA5" w:rsidRPr="00D53485" w:rsidRDefault="00757EE4" w:rsidP="00617C74">
            <w:pPr>
              <w:pStyle w:val="BodyA"/>
              <w:tabs>
                <w:tab w:val="left" w:pos="3000"/>
              </w:tabs>
              <w:rPr>
                <w:rFonts w:ascii="Times New Roman" w:hAnsi="Times New Roman"/>
                <w:szCs w:val="24"/>
              </w:rPr>
            </w:pPr>
            <w:r w:rsidRPr="00D53485">
              <w:rPr>
                <w:rFonts w:ascii="Times New Roman" w:hAnsi="Times New Roman"/>
                <w:szCs w:val="24"/>
              </w:rPr>
              <w:t xml:space="preserve">      </w:t>
            </w:r>
            <w:r w:rsidR="001903D2" w:rsidRPr="00D53485">
              <w:rPr>
                <w:rFonts w:ascii="Times New Roman" w:hAnsi="Times New Roman"/>
                <w:szCs w:val="24"/>
              </w:rPr>
              <w:t xml:space="preserve"> Steph Matz, Vice President</w:t>
            </w:r>
          </w:p>
          <w:p w14:paraId="5D48BB5A" w14:textId="4AA787CE" w:rsidR="00A67FA5" w:rsidRPr="00D53485" w:rsidRDefault="00757EE4" w:rsidP="00617C74">
            <w:pPr>
              <w:pStyle w:val="BodyA"/>
              <w:tabs>
                <w:tab w:val="left" w:pos="3000"/>
              </w:tabs>
              <w:rPr>
                <w:rFonts w:ascii="Times New Roman" w:hAnsi="Times New Roman"/>
                <w:szCs w:val="24"/>
              </w:rPr>
            </w:pPr>
            <w:r w:rsidRPr="00D53485">
              <w:rPr>
                <w:rFonts w:ascii="Times New Roman" w:hAnsi="Times New Roman"/>
                <w:szCs w:val="24"/>
              </w:rPr>
              <w:t xml:space="preserve">      </w:t>
            </w:r>
            <w:r w:rsidR="00A67FA5" w:rsidRPr="00D53485">
              <w:rPr>
                <w:rFonts w:ascii="Times New Roman" w:hAnsi="Times New Roman"/>
                <w:szCs w:val="24"/>
              </w:rPr>
              <w:t xml:space="preserve"> Brenda Pfahnl, Treasurer</w:t>
            </w:r>
            <w:r w:rsidR="00A82717">
              <w:rPr>
                <w:rFonts w:ascii="Times New Roman" w:hAnsi="Times New Roman"/>
                <w:szCs w:val="24"/>
              </w:rPr>
              <w:t>*</w:t>
            </w:r>
            <w:r w:rsidR="00A67FA5" w:rsidRPr="00D53485">
              <w:rPr>
                <w:rFonts w:ascii="Times New Roman" w:hAnsi="Times New Roman"/>
                <w:szCs w:val="24"/>
              </w:rPr>
              <w:t xml:space="preserve"> </w:t>
            </w:r>
          </w:p>
          <w:p w14:paraId="09DECB09" w14:textId="1ED90E53" w:rsidR="00A67FA5" w:rsidRPr="00D53485" w:rsidRDefault="00757EE4" w:rsidP="00617C74">
            <w:pPr>
              <w:pStyle w:val="BodyA"/>
              <w:tabs>
                <w:tab w:val="left" w:pos="3000"/>
              </w:tabs>
              <w:rPr>
                <w:rFonts w:ascii="Times New Roman" w:hAnsi="Times New Roman"/>
                <w:szCs w:val="24"/>
              </w:rPr>
            </w:pPr>
            <w:r w:rsidRPr="00D53485">
              <w:rPr>
                <w:rFonts w:ascii="Times New Roman" w:hAnsi="Times New Roman"/>
                <w:szCs w:val="24"/>
              </w:rPr>
              <w:t xml:space="preserve">       </w:t>
            </w:r>
            <w:r w:rsidR="00A67FA5" w:rsidRPr="00D53485">
              <w:rPr>
                <w:rFonts w:ascii="Times New Roman" w:hAnsi="Times New Roman"/>
                <w:szCs w:val="24"/>
              </w:rPr>
              <w:t>Tracy Kochendorfer, Secretary</w:t>
            </w:r>
            <w:r w:rsidR="000921E5" w:rsidRPr="00D53485">
              <w:rPr>
                <w:rFonts w:ascii="Times New Roman" w:hAnsi="Times New Roman"/>
                <w:szCs w:val="24"/>
              </w:rPr>
              <w:t xml:space="preserve"> </w:t>
            </w:r>
          </w:p>
          <w:p w14:paraId="2D7F40F9" w14:textId="094EC065" w:rsidR="00617C74" w:rsidRPr="00D53485" w:rsidRDefault="00A67FA5" w:rsidP="00617C74">
            <w:pPr>
              <w:pStyle w:val="BodyA"/>
              <w:tabs>
                <w:tab w:val="left" w:pos="3000"/>
              </w:tabs>
              <w:jc w:val="center"/>
              <w:rPr>
                <w:rFonts w:ascii="Times New Roman" w:hAnsi="Times New Roman"/>
                <w:szCs w:val="24"/>
              </w:rPr>
            </w:pPr>
            <w:r w:rsidRPr="00D53485">
              <w:rPr>
                <w:rFonts w:ascii="Times New Roman" w:hAnsi="Times New Roman"/>
                <w:szCs w:val="24"/>
              </w:rPr>
              <w:t xml:space="preserve">  </w:t>
            </w:r>
            <w:r w:rsidR="003034DE" w:rsidRPr="00D53485">
              <w:rPr>
                <w:rFonts w:ascii="Times New Roman" w:hAnsi="Times New Roman"/>
                <w:szCs w:val="24"/>
              </w:rPr>
              <w:t xml:space="preserve"> </w:t>
            </w:r>
            <w:r w:rsidRPr="00D53485">
              <w:rPr>
                <w:rFonts w:ascii="Times New Roman" w:hAnsi="Times New Roman"/>
                <w:szCs w:val="24"/>
              </w:rPr>
              <w:t>Dale Woodbeck, General Manager</w:t>
            </w:r>
          </w:p>
          <w:p w14:paraId="1811D2BD" w14:textId="77777777" w:rsidR="00215EA5" w:rsidRDefault="00215EA5" w:rsidP="00215EA5">
            <w:pPr>
              <w:pStyle w:val="BodyA"/>
              <w:tabs>
                <w:tab w:val="left" w:pos="3000"/>
              </w:tabs>
              <w:jc w:val="both"/>
              <w:rPr>
                <w:rFonts w:ascii="Times New Roman" w:hAnsi="Times New Roman"/>
                <w:szCs w:val="24"/>
              </w:rPr>
            </w:pPr>
          </w:p>
          <w:p w14:paraId="587CF475" w14:textId="7ECE5B86" w:rsidR="00A82717" w:rsidRPr="00D53485" w:rsidRDefault="00A82717" w:rsidP="00215EA5">
            <w:pPr>
              <w:pStyle w:val="BodyA"/>
              <w:tabs>
                <w:tab w:val="left" w:pos="3000"/>
              </w:tabs>
              <w:jc w:val="both"/>
              <w:rPr>
                <w:rFonts w:ascii="Times New Roman" w:hAnsi="Times New Roman"/>
                <w:szCs w:val="24"/>
              </w:rPr>
            </w:pPr>
            <w:r>
              <w:rPr>
                <w:rFonts w:ascii="Times New Roman" w:hAnsi="Times New Roman"/>
                <w:szCs w:val="24"/>
              </w:rPr>
              <w:t>*</w:t>
            </w:r>
            <w:proofErr w:type="gramStart"/>
            <w:r>
              <w:rPr>
                <w:rFonts w:ascii="Times New Roman" w:hAnsi="Times New Roman"/>
                <w:szCs w:val="24"/>
              </w:rPr>
              <w:t>absent</w:t>
            </w:r>
            <w:proofErr w:type="gramEnd"/>
          </w:p>
        </w:tc>
        <w:tc>
          <w:tcPr>
            <w:tcW w:w="2790" w:type="dxa"/>
            <w:shd w:val="clear" w:color="auto" w:fill="auto"/>
          </w:tcPr>
          <w:p w14:paraId="78F7D379" w14:textId="6DB4015F" w:rsidR="00757EE4" w:rsidRPr="00D53485" w:rsidRDefault="00757EE4" w:rsidP="00757EE4">
            <w:pPr>
              <w:pStyle w:val="BodyA"/>
              <w:tabs>
                <w:tab w:val="left" w:pos="3000"/>
              </w:tabs>
              <w:rPr>
                <w:rFonts w:ascii="Times New Roman" w:hAnsi="Times New Roman"/>
                <w:szCs w:val="24"/>
              </w:rPr>
            </w:pPr>
            <w:r w:rsidRPr="00D53485">
              <w:rPr>
                <w:rFonts w:ascii="Times New Roman" w:hAnsi="Times New Roman"/>
                <w:szCs w:val="24"/>
              </w:rPr>
              <w:t xml:space="preserve">Katie Bloomstrom              </w:t>
            </w:r>
          </w:p>
          <w:p w14:paraId="5678CB68" w14:textId="77777777" w:rsidR="00757EE4" w:rsidRPr="00D53485" w:rsidRDefault="00757EE4" w:rsidP="00757EE4">
            <w:pPr>
              <w:pStyle w:val="BodyA"/>
              <w:tabs>
                <w:tab w:val="left" w:pos="3000"/>
              </w:tabs>
              <w:rPr>
                <w:rFonts w:ascii="Times New Roman" w:hAnsi="Times New Roman"/>
                <w:szCs w:val="24"/>
              </w:rPr>
            </w:pPr>
            <w:r w:rsidRPr="00D53485">
              <w:rPr>
                <w:rFonts w:ascii="Times New Roman" w:hAnsi="Times New Roman"/>
                <w:szCs w:val="24"/>
              </w:rPr>
              <w:t xml:space="preserve">Sarah Carroll                      </w:t>
            </w:r>
          </w:p>
          <w:p w14:paraId="732037C2" w14:textId="77777777" w:rsidR="00757EE4" w:rsidRPr="00D53485" w:rsidRDefault="00757EE4" w:rsidP="00757EE4">
            <w:pPr>
              <w:pStyle w:val="BodyA"/>
              <w:tabs>
                <w:tab w:val="left" w:pos="3000"/>
              </w:tabs>
              <w:rPr>
                <w:rFonts w:ascii="Times New Roman" w:hAnsi="Times New Roman"/>
                <w:szCs w:val="24"/>
              </w:rPr>
            </w:pPr>
            <w:r w:rsidRPr="00D53485">
              <w:rPr>
                <w:rFonts w:ascii="Times New Roman" w:hAnsi="Times New Roman"/>
                <w:szCs w:val="24"/>
              </w:rPr>
              <w:t>Caroline Hermes</w:t>
            </w:r>
          </w:p>
          <w:p w14:paraId="36080BA8" w14:textId="039AA6A0" w:rsidR="00757EE4" w:rsidRPr="00D53485" w:rsidRDefault="00757EE4" w:rsidP="00757EE4">
            <w:pPr>
              <w:pStyle w:val="BodyA"/>
              <w:tabs>
                <w:tab w:val="left" w:pos="3000"/>
              </w:tabs>
              <w:rPr>
                <w:rFonts w:ascii="Times New Roman" w:hAnsi="Times New Roman"/>
                <w:szCs w:val="24"/>
              </w:rPr>
            </w:pPr>
            <w:r w:rsidRPr="00D53485">
              <w:rPr>
                <w:rFonts w:ascii="Times New Roman" w:hAnsi="Times New Roman"/>
                <w:szCs w:val="24"/>
              </w:rPr>
              <w:t>Fred Ladner</w:t>
            </w:r>
          </w:p>
          <w:p w14:paraId="4CBB16AD" w14:textId="7168C86A" w:rsidR="00A67FA5" w:rsidRPr="00D53485" w:rsidRDefault="00A67FA5" w:rsidP="00A67FA5">
            <w:pPr>
              <w:pStyle w:val="BodyA"/>
              <w:tabs>
                <w:tab w:val="left" w:pos="3000"/>
              </w:tabs>
              <w:rPr>
                <w:rFonts w:ascii="Times New Roman" w:hAnsi="Times New Roman"/>
                <w:szCs w:val="24"/>
              </w:rPr>
            </w:pPr>
          </w:p>
        </w:tc>
        <w:tc>
          <w:tcPr>
            <w:tcW w:w="2538" w:type="dxa"/>
          </w:tcPr>
          <w:p w14:paraId="7E3B3CA4" w14:textId="36C37635" w:rsidR="00A67FA5" w:rsidRPr="00D53485" w:rsidRDefault="00A67FA5" w:rsidP="00A67FA5">
            <w:pPr>
              <w:pStyle w:val="BodyA"/>
              <w:tabs>
                <w:tab w:val="left" w:pos="3000"/>
              </w:tabs>
              <w:rPr>
                <w:rFonts w:ascii="Times New Roman" w:hAnsi="Times New Roman"/>
                <w:szCs w:val="24"/>
              </w:rPr>
            </w:pPr>
            <w:r w:rsidRPr="00D53485">
              <w:rPr>
                <w:rFonts w:ascii="Times New Roman" w:hAnsi="Times New Roman"/>
                <w:szCs w:val="24"/>
              </w:rPr>
              <w:t>Karyn Penn</w:t>
            </w:r>
          </w:p>
          <w:p w14:paraId="0A7B1EDF" w14:textId="77777777" w:rsidR="0091253D" w:rsidRPr="00D53485" w:rsidRDefault="0091253D" w:rsidP="0091253D">
            <w:pPr>
              <w:pStyle w:val="BodyA"/>
              <w:tabs>
                <w:tab w:val="left" w:pos="3000"/>
              </w:tabs>
              <w:rPr>
                <w:rFonts w:ascii="Times New Roman" w:hAnsi="Times New Roman"/>
                <w:szCs w:val="24"/>
              </w:rPr>
            </w:pPr>
            <w:r w:rsidRPr="00D53485">
              <w:rPr>
                <w:rFonts w:ascii="Times New Roman" w:hAnsi="Times New Roman"/>
                <w:szCs w:val="24"/>
              </w:rPr>
              <w:t>Tim Reese</w:t>
            </w:r>
          </w:p>
          <w:p w14:paraId="54617DC1" w14:textId="4B320210" w:rsidR="0091253D" w:rsidRPr="00D53485" w:rsidRDefault="00617C74" w:rsidP="0091253D">
            <w:pPr>
              <w:pStyle w:val="BodyA"/>
              <w:tabs>
                <w:tab w:val="left" w:pos="3000"/>
              </w:tabs>
              <w:rPr>
                <w:rFonts w:ascii="Times New Roman" w:hAnsi="Times New Roman"/>
                <w:szCs w:val="24"/>
              </w:rPr>
            </w:pPr>
            <w:r w:rsidRPr="00D53485">
              <w:rPr>
                <w:rFonts w:ascii="Times New Roman" w:hAnsi="Times New Roman"/>
                <w:szCs w:val="24"/>
              </w:rPr>
              <w:t>Ryan Sweeney</w:t>
            </w:r>
            <w:r w:rsidR="00CB05DE">
              <w:rPr>
                <w:rFonts w:ascii="Times New Roman" w:hAnsi="Times New Roman"/>
                <w:szCs w:val="24"/>
              </w:rPr>
              <w:t>*</w:t>
            </w:r>
          </w:p>
          <w:p w14:paraId="5B3FBBF4" w14:textId="77777777" w:rsidR="00617C74" w:rsidRPr="00D53485" w:rsidRDefault="00617C74" w:rsidP="0091253D">
            <w:pPr>
              <w:pStyle w:val="BodyA"/>
              <w:tabs>
                <w:tab w:val="left" w:pos="3000"/>
              </w:tabs>
              <w:rPr>
                <w:rFonts w:ascii="Times New Roman" w:hAnsi="Times New Roman"/>
                <w:szCs w:val="24"/>
              </w:rPr>
            </w:pPr>
          </w:p>
          <w:p w14:paraId="1A8564DC" w14:textId="77777777" w:rsidR="0091253D" w:rsidRPr="00D53485" w:rsidRDefault="0091253D" w:rsidP="00A67FA5">
            <w:pPr>
              <w:pStyle w:val="BodyA"/>
              <w:tabs>
                <w:tab w:val="left" w:pos="3000"/>
              </w:tabs>
              <w:rPr>
                <w:rFonts w:ascii="Times New Roman" w:hAnsi="Times New Roman"/>
                <w:szCs w:val="24"/>
              </w:rPr>
            </w:pPr>
          </w:p>
          <w:p w14:paraId="386E5AF1" w14:textId="77777777" w:rsidR="00A67FA5" w:rsidRPr="00D53485" w:rsidRDefault="00A67FA5" w:rsidP="00012FCE">
            <w:pPr>
              <w:pStyle w:val="BodyA"/>
              <w:tabs>
                <w:tab w:val="left" w:pos="3000"/>
              </w:tabs>
              <w:rPr>
                <w:rFonts w:ascii="Times New Roman" w:hAnsi="Times New Roman"/>
                <w:szCs w:val="24"/>
              </w:rPr>
            </w:pPr>
          </w:p>
        </w:tc>
      </w:tr>
    </w:tbl>
    <w:p w14:paraId="1E52B0DC" w14:textId="77777777" w:rsidR="00215EA5" w:rsidRDefault="00215EA5" w:rsidP="00D95276">
      <w:pPr>
        <w:pStyle w:val="BodyA"/>
        <w:tabs>
          <w:tab w:val="left" w:pos="3000"/>
        </w:tabs>
        <w:jc w:val="both"/>
        <w:rPr>
          <w:rFonts w:ascii="Times New Roman" w:eastAsiaTheme="minorEastAsia" w:hAnsi="Times New Roman"/>
          <w:i/>
          <w:szCs w:val="24"/>
        </w:rPr>
      </w:pPr>
    </w:p>
    <w:p w14:paraId="6B7FAE71" w14:textId="116123B7" w:rsidR="00B17675" w:rsidRPr="00035741" w:rsidRDefault="00035741" w:rsidP="00B17675">
      <w:pPr>
        <w:rPr>
          <w:i/>
        </w:rPr>
      </w:pPr>
      <w:r w:rsidRPr="00035741">
        <w:rPr>
          <w:i/>
        </w:rPr>
        <w:t>The Board met in closed session at 6:00 p.m. prior to its regular meeting.</w:t>
      </w:r>
    </w:p>
    <w:p w14:paraId="694CD8DE" w14:textId="77777777" w:rsidR="00B17675" w:rsidRDefault="00B17675" w:rsidP="00B17675">
      <w:pPr>
        <w:pStyle w:val="BodyA"/>
        <w:tabs>
          <w:tab w:val="left" w:pos="3000"/>
        </w:tabs>
        <w:jc w:val="both"/>
        <w:rPr>
          <w:rFonts w:ascii="Verdana Bold" w:hAnsi="Verdana Bold"/>
          <w:sz w:val="22"/>
        </w:rPr>
      </w:pPr>
    </w:p>
    <w:p w14:paraId="7DFEFC0E" w14:textId="77777777" w:rsidR="00B17675" w:rsidRPr="00D53485" w:rsidRDefault="00B17675" w:rsidP="00B17675">
      <w:pPr>
        <w:numPr>
          <w:ilvl w:val="0"/>
          <w:numId w:val="4"/>
        </w:numPr>
        <w:jc w:val="both"/>
        <w:rPr>
          <w:b/>
        </w:rPr>
      </w:pPr>
      <w:r w:rsidRPr="00D53485">
        <w:rPr>
          <w:b/>
        </w:rPr>
        <w:t>Call to Order</w:t>
      </w:r>
    </w:p>
    <w:p w14:paraId="3A18AA29" w14:textId="77777777" w:rsidR="00B17675" w:rsidRPr="00D53485" w:rsidRDefault="00B17675" w:rsidP="00B17675">
      <w:pPr>
        <w:ind w:left="360"/>
        <w:jc w:val="both"/>
        <w:rPr>
          <w:b/>
        </w:rPr>
      </w:pPr>
    </w:p>
    <w:p w14:paraId="5F44B126" w14:textId="36CD7FA2" w:rsidR="00B17675" w:rsidRPr="00D53485" w:rsidRDefault="00B17675" w:rsidP="00B17675">
      <w:pPr>
        <w:ind w:firstLine="360"/>
        <w:jc w:val="both"/>
        <w:rPr>
          <w:b/>
        </w:rPr>
      </w:pPr>
      <w:r w:rsidRPr="00D53485">
        <w:t xml:space="preserve">Following the </w:t>
      </w:r>
      <w:r>
        <w:t xml:space="preserve">closed </w:t>
      </w:r>
      <w:r w:rsidRPr="00D53485">
        <w:t xml:space="preserve">session, John called the meeting to order at </w:t>
      </w:r>
      <w:r>
        <w:t xml:space="preserve">6:40 </w:t>
      </w:r>
      <w:r w:rsidRPr="00D53485">
        <w:t xml:space="preserve">p.m. on Monday, </w:t>
      </w:r>
      <w:r>
        <w:t>May 18</w:t>
      </w:r>
      <w:r w:rsidRPr="00D53485">
        <w:t>, 2015 at Eden Prairie headquarters. Board members listed above and Dale were in attendance.</w:t>
      </w:r>
      <w:r w:rsidR="00261A23">
        <w:t xml:space="preserve">  In addition, the following members of senior management were in attendance:  John Case</w:t>
      </w:r>
      <w:r w:rsidR="00D323C2">
        <w:t xml:space="preserve"> (Special Projects)</w:t>
      </w:r>
      <w:r w:rsidR="00261A23">
        <w:t xml:space="preserve">, Eileen </w:t>
      </w:r>
      <w:proofErr w:type="spellStart"/>
      <w:r w:rsidR="00261A23">
        <w:t>DeReus</w:t>
      </w:r>
      <w:proofErr w:type="spellEnd"/>
      <w:r w:rsidR="00103EBC">
        <w:t xml:space="preserve"> (Finance Manager)</w:t>
      </w:r>
      <w:r w:rsidR="00261A23">
        <w:t>, Amy Campbell</w:t>
      </w:r>
      <w:r w:rsidR="00103EBC">
        <w:t xml:space="preserve"> (Marketing Manager)</w:t>
      </w:r>
      <w:r w:rsidR="00261A23">
        <w:t>, Greg Dick</w:t>
      </w:r>
      <w:r w:rsidR="00103EBC">
        <w:t xml:space="preserve"> (Operations Manager)</w:t>
      </w:r>
      <w:r w:rsidR="00261A23">
        <w:t>, Sha</w:t>
      </w:r>
      <w:r w:rsidR="00C70EC2">
        <w:t>nna Anderson</w:t>
      </w:r>
      <w:r w:rsidR="00D323C2">
        <w:t xml:space="preserve"> (Purchasing Manager)</w:t>
      </w:r>
      <w:r w:rsidR="00261A23">
        <w:t xml:space="preserve"> and Jena Olson</w:t>
      </w:r>
      <w:r w:rsidR="00D323C2">
        <w:t xml:space="preserve"> (Human Resources Manager) </w:t>
      </w:r>
    </w:p>
    <w:p w14:paraId="585C3170" w14:textId="77777777" w:rsidR="00B17675" w:rsidRPr="00D53485" w:rsidRDefault="00B17675" w:rsidP="00B17675">
      <w:pPr>
        <w:pStyle w:val="BodyA"/>
        <w:tabs>
          <w:tab w:val="left" w:pos="3000"/>
        </w:tabs>
        <w:jc w:val="both"/>
        <w:rPr>
          <w:rFonts w:ascii="Times New Roman" w:eastAsiaTheme="minorEastAsia" w:hAnsi="Times New Roman"/>
          <w:i/>
          <w:szCs w:val="24"/>
        </w:rPr>
      </w:pPr>
    </w:p>
    <w:p w14:paraId="4C681486" w14:textId="61040D34" w:rsidR="00C93079" w:rsidRPr="00D53485" w:rsidRDefault="005B7A0C" w:rsidP="00B17675">
      <w:pPr>
        <w:jc w:val="both"/>
        <w:rPr>
          <w:b/>
        </w:rPr>
      </w:pPr>
      <w:r>
        <w:rPr>
          <w:b/>
        </w:rPr>
        <w:t>2.   FY2016 Budget</w:t>
      </w:r>
    </w:p>
    <w:p w14:paraId="220FD00D" w14:textId="77777777" w:rsidR="0023315B" w:rsidRDefault="0023315B" w:rsidP="00D82013">
      <w:pPr>
        <w:ind w:left="1080"/>
        <w:jc w:val="both"/>
        <w:rPr>
          <w:b/>
        </w:rPr>
      </w:pPr>
    </w:p>
    <w:p w14:paraId="4D9A0CBB" w14:textId="657FDCAD" w:rsidR="00A82717" w:rsidRPr="00261A23" w:rsidRDefault="005B7A0C" w:rsidP="005B7A0C">
      <w:pPr>
        <w:ind w:firstLine="720"/>
        <w:jc w:val="both"/>
      </w:pPr>
      <w:r w:rsidRPr="00261A23">
        <w:t>Dale and the Senior Management Team presented the</w:t>
      </w:r>
      <w:r w:rsidR="008E521F" w:rsidRPr="00261A23">
        <w:t xml:space="preserve"> </w:t>
      </w:r>
      <w:r w:rsidR="00516ECC">
        <w:t xml:space="preserve">proposed </w:t>
      </w:r>
      <w:r w:rsidR="00A82717" w:rsidRPr="00261A23">
        <w:t>FY 2016</w:t>
      </w:r>
      <w:r w:rsidR="008E521F" w:rsidRPr="00261A23">
        <w:t xml:space="preserve"> b</w:t>
      </w:r>
      <w:r w:rsidR="00A82717" w:rsidRPr="00261A23">
        <w:t>udget</w:t>
      </w:r>
      <w:r w:rsidR="008E521F" w:rsidRPr="00261A23">
        <w:t xml:space="preserve"> </w:t>
      </w:r>
      <w:r w:rsidR="00516ECC">
        <w:t xml:space="preserve">for Board approval </w:t>
      </w:r>
      <w:r w:rsidR="008E521F" w:rsidRPr="00261A23">
        <w:t>and organization/department p</w:t>
      </w:r>
      <w:r w:rsidR="00A82717" w:rsidRPr="00261A23">
        <w:t>riori</w:t>
      </w:r>
      <w:r w:rsidRPr="00261A23">
        <w:t>ti</w:t>
      </w:r>
      <w:r w:rsidR="00A82717" w:rsidRPr="00261A23">
        <w:t>es</w:t>
      </w:r>
      <w:r w:rsidRPr="00261A23">
        <w:t xml:space="preserve">.  </w:t>
      </w:r>
      <w:r w:rsidR="008E521F" w:rsidRPr="00261A23">
        <w:t>Highlights included the following:</w:t>
      </w:r>
    </w:p>
    <w:p w14:paraId="0FCC7597" w14:textId="77777777" w:rsidR="008E521F" w:rsidRDefault="008E521F" w:rsidP="005B7A0C">
      <w:pPr>
        <w:ind w:firstLine="720"/>
        <w:jc w:val="both"/>
        <w:rPr>
          <w:b/>
        </w:rPr>
      </w:pPr>
    </w:p>
    <w:p w14:paraId="6B11225B" w14:textId="6685712B" w:rsidR="00A82717" w:rsidRPr="00B8216E" w:rsidRDefault="00516ECC" w:rsidP="008E521F">
      <w:pPr>
        <w:ind w:firstLine="720"/>
        <w:jc w:val="both"/>
      </w:pPr>
      <w:r w:rsidRPr="00B8216E">
        <w:t>a.</w:t>
      </w:r>
      <w:r w:rsidRPr="00B8216E">
        <w:tab/>
      </w:r>
      <w:r w:rsidR="00B8216E" w:rsidRPr="00B8216E">
        <w:rPr>
          <w:u w:val="single"/>
        </w:rPr>
        <w:t>GM Overview</w:t>
      </w:r>
      <w:r w:rsidR="00B8216E">
        <w:t xml:space="preserve">:  </w:t>
      </w:r>
      <w:r w:rsidRPr="00B8216E">
        <w:t xml:space="preserve">Dale reported that as a result of years of planning and research, </w:t>
      </w:r>
      <w:r w:rsidR="0081324B">
        <w:t xml:space="preserve">our </w:t>
      </w:r>
      <w:r w:rsidRPr="00B8216E">
        <w:t>Richfield store is a success story, contributing to the whole of Lakewinds</w:t>
      </w:r>
      <w:r w:rsidR="00A82717" w:rsidRPr="00B8216E">
        <w:t xml:space="preserve"> operating well ahead of plan.  </w:t>
      </w:r>
      <w:r w:rsidRPr="00B8216E">
        <w:t xml:space="preserve">Much was learned along the way, and our employees gained valuable experience through the process, positioning us well for future expansion. </w:t>
      </w:r>
    </w:p>
    <w:p w14:paraId="37D90B90" w14:textId="77777777" w:rsidR="00A82717" w:rsidRPr="00B8216E" w:rsidRDefault="00A82717" w:rsidP="00A82717">
      <w:pPr>
        <w:jc w:val="both"/>
      </w:pPr>
    </w:p>
    <w:p w14:paraId="6CF93D1E" w14:textId="53F1092B" w:rsidR="0024445A" w:rsidRPr="00B8216E" w:rsidRDefault="007D77B8" w:rsidP="00A82717">
      <w:pPr>
        <w:jc w:val="both"/>
      </w:pPr>
      <w:r w:rsidRPr="00B8216E">
        <w:t xml:space="preserve">Key points of differentiation between Lakewinds and other retailers include our cooperative ownership structure, our customer service and product standards, and our local sourcing and storytelling, particularly for items found in the stores’ </w:t>
      </w:r>
      <w:r w:rsidR="00A82717" w:rsidRPr="00B8216E">
        <w:t>per</w:t>
      </w:r>
      <w:r w:rsidRPr="00B8216E">
        <w:t>i</w:t>
      </w:r>
      <w:r w:rsidR="00A82717" w:rsidRPr="00B8216E">
        <w:t>meter</w:t>
      </w:r>
      <w:r w:rsidRPr="00B8216E">
        <w:t>s</w:t>
      </w:r>
      <w:r w:rsidR="00A82717" w:rsidRPr="00B8216E">
        <w:t xml:space="preserve">.   </w:t>
      </w:r>
    </w:p>
    <w:p w14:paraId="60F99D92" w14:textId="77777777" w:rsidR="007D77B8" w:rsidRPr="00B8216E" w:rsidRDefault="007D77B8" w:rsidP="00A82717">
      <w:pPr>
        <w:jc w:val="both"/>
        <w:rPr>
          <w:u w:val="single"/>
        </w:rPr>
      </w:pPr>
    </w:p>
    <w:p w14:paraId="5CE1B4D1" w14:textId="1F0B8C2D" w:rsidR="00A82717" w:rsidRPr="00B8216E" w:rsidRDefault="007D77B8" w:rsidP="00A82717">
      <w:pPr>
        <w:jc w:val="both"/>
      </w:pPr>
      <w:r w:rsidRPr="0081324B">
        <w:lastRenderedPageBreak/>
        <w:t>We have improved o</w:t>
      </w:r>
      <w:r w:rsidR="00A82717" w:rsidRPr="0081324B">
        <w:t xml:space="preserve">perational </w:t>
      </w:r>
      <w:r w:rsidRPr="0081324B">
        <w:t>e</w:t>
      </w:r>
      <w:r w:rsidR="00A82717" w:rsidRPr="0081324B">
        <w:t>fficiencies</w:t>
      </w:r>
      <w:r w:rsidRPr="0081324B">
        <w:t>, processes and pricing strategies, and have a full complement of well-qualified senior management</w:t>
      </w:r>
      <w:r w:rsidR="00A82717" w:rsidRPr="0081324B">
        <w:t xml:space="preserve">.  </w:t>
      </w:r>
      <w:r w:rsidRPr="0081324B">
        <w:t>Open</w:t>
      </w:r>
      <w:r w:rsidRPr="00B8216E">
        <w:t xml:space="preserve"> Book Management is key to helping our employees to think like owners and see how their behavior impac</w:t>
      </w:r>
      <w:r w:rsidR="0081324B">
        <w:t>t</w:t>
      </w:r>
      <w:r w:rsidRPr="00B8216E">
        <w:t xml:space="preserve">s our bottom line.  Regular employee huddles foster esprit de </w:t>
      </w:r>
      <w:proofErr w:type="gramStart"/>
      <w:r w:rsidRPr="00B8216E">
        <w:t>corp</w:t>
      </w:r>
      <w:r w:rsidR="0081324B">
        <w:t>s</w:t>
      </w:r>
      <w:r w:rsidRPr="00B8216E">
        <w:t xml:space="preserve"> which</w:t>
      </w:r>
      <w:proofErr w:type="gramEnd"/>
      <w:r w:rsidRPr="00B8216E">
        <w:t xml:space="preserve"> in turn </w:t>
      </w:r>
      <w:r w:rsidR="0081324B">
        <w:t xml:space="preserve">improves </w:t>
      </w:r>
      <w:r w:rsidRPr="00B8216E">
        <w:t>motivat</w:t>
      </w:r>
      <w:r w:rsidR="0081324B">
        <w:t>ion and performance</w:t>
      </w:r>
      <w:r w:rsidRPr="00B8216E">
        <w:t xml:space="preserve">. </w:t>
      </w:r>
    </w:p>
    <w:p w14:paraId="0B7447C9" w14:textId="77777777" w:rsidR="004608E6" w:rsidRPr="00B8216E" w:rsidRDefault="004608E6" w:rsidP="00A82717">
      <w:pPr>
        <w:jc w:val="both"/>
      </w:pPr>
    </w:p>
    <w:p w14:paraId="06F29029" w14:textId="190D64AE" w:rsidR="004608E6" w:rsidRPr="00B8216E" w:rsidRDefault="004608E6" w:rsidP="004C0C6F">
      <w:pPr>
        <w:ind w:firstLine="420"/>
        <w:jc w:val="both"/>
      </w:pPr>
      <w:r w:rsidRPr="00B8216E">
        <w:t>Business P</w:t>
      </w:r>
      <w:r w:rsidR="005B7A0C" w:rsidRPr="00B8216E">
        <w:t>riorities</w:t>
      </w:r>
      <w:r w:rsidR="0081324B">
        <w:t xml:space="preserve"> include the following</w:t>
      </w:r>
      <w:r w:rsidR="005B7A0C" w:rsidRPr="00B8216E">
        <w:t>:</w:t>
      </w:r>
    </w:p>
    <w:p w14:paraId="663A9E0A" w14:textId="77777777" w:rsidR="005B7A0C" w:rsidRPr="00B8216E" w:rsidRDefault="005B7A0C" w:rsidP="00A82717">
      <w:pPr>
        <w:jc w:val="both"/>
      </w:pPr>
    </w:p>
    <w:p w14:paraId="6D2FB259" w14:textId="77777777" w:rsidR="000B2F10" w:rsidRDefault="004608E6" w:rsidP="0081324B">
      <w:pPr>
        <w:pStyle w:val="ListParagraph"/>
        <w:numPr>
          <w:ilvl w:val="0"/>
          <w:numId w:val="21"/>
        </w:numPr>
        <w:jc w:val="both"/>
      </w:pPr>
      <w:r w:rsidRPr="00B8216E">
        <w:t>Alig</w:t>
      </w:r>
      <w:r w:rsidR="005B7A0C" w:rsidRPr="00B8216E">
        <w:t>nment across the</w:t>
      </w:r>
      <w:r w:rsidR="000B2F10">
        <w:t xml:space="preserve"> organization</w:t>
      </w:r>
    </w:p>
    <w:p w14:paraId="6DDFF63E" w14:textId="2FB83EC8" w:rsidR="000B2F10" w:rsidRDefault="004608E6" w:rsidP="000B2F10">
      <w:pPr>
        <w:pStyle w:val="ListParagraph"/>
        <w:numPr>
          <w:ilvl w:val="0"/>
          <w:numId w:val="21"/>
        </w:numPr>
        <w:jc w:val="both"/>
      </w:pPr>
      <w:r w:rsidRPr="00B8216E">
        <w:t>Develop</w:t>
      </w:r>
      <w:r w:rsidR="005B7A0C" w:rsidRPr="00B8216E">
        <w:t>ment and implem</w:t>
      </w:r>
      <w:r w:rsidR="000B2F10">
        <w:t>ent</w:t>
      </w:r>
      <w:r w:rsidR="005B7A0C" w:rsidRPr="00B8216E">
        <w:t>ation of the</w:t>
      </w:r>
      <w:r w:rsidRPr="00B8216E">
        <w:t xml:space="preserve"> 5 Promises</w:t>
      </w:r>
      <w:r w:rsidR="005B7A0C" w:rsidRPr="00B8216E">
        <w:t xml:space="preserve"> </w:t>
      </w:r>
      <w:r w:rsidRPr="00B8216E">
        <w:t xml:space="preserve">with strategic </w:t>
      </w:r>
      <w:r w:rsidR="007D77B8" w:rsidRPr="00B8216E">
        <w:t>and</w:t>
      </w:r>
      <w:r w:rsidR="000B2F10">
        <w:t xml:space="preserve"> tactical planning, </w:t>
      </w:r>
      <w:r w:rsidRPr="00B8216E">
        <w:t>budget</w:t>
      </w:r>
      <w:r w:rsidR="000B2F10">
        <w:t>ing</w:t>
      </w:r>
      <w:r w:rsidRPr="00B8216E">
        <w:t xml:space="preserve"> </w:t>
      </w:r>
      <w:r w:rsidR="000B2F10">
        <w:t>and i</w:t>
      </w:r>
      <w:r w:rsidR="005B7A0C" w:rsidRPr="00B8216E">
        <w:t>mplement</w:t>
      </w:r>
      <w:r w:rsidR="000B2F10">
        <w:t>ing</w:t>
      </w:r>
      <w:r w:rsidR="005B7A0C" w:rsidRPr="00B8216E">
        <w:t xml:space="preserve"> m</w:t>
      </w:r>
      <w:r w:rsidR="000B2F10">
        <w:t>etrics</w:t>
      </w:r>
    </w:p>
    <w:p w14:paraId="6601D85A" w14:textId="77777777" w:rsidR="000B2F10" w:rsidRDefault="005B7A0C" w:rsidP="000B2F10">
      <w:pPr>
        <w:pStyle w:val="ListParagraph"/>
        <w:numPr>
          <w:ilvl w:val="0"/>
          <w:numId w:val="21"/>
        </w:numPr>
        <w:jc w:val="both"/>
      </w:pPr>
      <w:r w:rsidRPr="00B8216E">
        <w:t xml:space="preserve">Open Book management. </w:t>
      </w:r>
    </w:p>
    <w:p w14:paraId="52C4F9FA" w14:textId="0F946800" w:rsidR="000B2F10" w:rsidRDefault="000B2F10" w:rsidP="000B2F10">
      <w:pPr>
        <w:pStyle w:val="ListParagraph"/>
        <w:numPr>
          <w:ilvl w:val="0"/>
          <w:numId w:val="21"/>
        </w:numPr>
        <w:jc w:val="both"/>
      </w:pPr>
      <w:r>
        <w:t>Employee t</w:t>
      </w:r>
      <w:r w:rsidRPr="00B8216E">
        <w:t>raining programs</w:t>
      </w:r>
      <w:r>
        <w:t xml:space="preserve"> and follow through</w:t>
      </w:r>
    </w:p>
    <w:p w14:paraId="6C0BDE06" w14:textId="6FD5F306" w:rsidR="004608E6" w:rsidRPr="00B8216E" w:rsidRDefault="005B7A0C" w:rsidP="000B2F10">
      <w:pPr>
        <w:pStyle w:val="ListParagraph"/>
        <w:numPr>
          <w:ilvl w:val="0"/>
          <w:numId w:val="21"/>
        </w:numPr>
        <w:jc w:val="both"/>
      </w:pPr>
      <w:r w:rsidRPr="00B8216E">
        <w:t>G</w:t>
      </w:r>
      <w:r w:rsidR="004608E6" w:rsidRPr="00B8216E">
        <w:t>rowth readiness</w:t>
      </w:r>
      <w:r w:rsidRPr="00B8216E">
        <w:t xml:space="preserve"> in all parts of the organization </w:t>
      </w:r>
    </w:p>
    <w:p w14:paraId="2396F296" w14:textId="3598E91F" w:rsidR="004608E6" w:rsidRPr="00B8216E" w:rsidRDefault="004608E6" w:rsidP="004608E6">
      <w:pPr>
        <w:pStyle w:val="ListParagraph"/>
        <w:numPr>
          <w:ilvl w:val="0"/>
          <w:numId w:val="21"/>
        </w:numPr>
        <w:jc w:val="both"/>
      </w:pPr>
      <w:r w:rsidRPr="00B8216E">
        <w:t>Conti</w:t>
      </w:r>
      <w:r w:rsidR="005B7A0C" w:rsidRPr="00B8216E">
        <w:t>n</w:t>
      </w:r>
      <w:r w:rsidRPr="00B8216E">
        <w:t xml:space="preserve">ue to </w:t>
      </w:r>
      <w:r w:rsidR="005B7A0C" w:rsidRPr="00B8216E">
        <w:t>scout for potential</w:t>
      </w:r>
      <w:r w:rsidRPr="00B8216E">
        <w:t xml:space="preserve"> </w:t>
      </w:r>
      <w:r w:rsidR="005B7A0C" w:rsidRPr="00B8216E">
        <w:t>4</w:t>
      </w:r>
      <w:r w:rsidR="005B7A0C" w:rsidRPr="00B8216E">
        <w:rPr>
          <w:vertAlign w:val="superscript"/>
        </w:rPr>
        <w:t>th</w:t>
      </w:r>
      <w:r w:rsidR="005B7A0C" w:rsidRPr="00B8216E">
        <w:t xml:space="preserve"> store </w:t>
      </w:r>
      <w:r w:rsidR="000B2F10">
        <w:t xml:space="preserve">locations </w:t>
      </w:r>
      <w:r w:rsidR="005B7A0C" w:rsidRPr="00B8216E">
        <w:t>and be prepared to act smartly and quickly</w:t>
      </w:r>
    </w:p>
    <w:p w14:paraId="5A87C0FF" w14:textId="6878C715" w:rsidR="004608E6" w:rsidRPr="00B8216E" w:rsidRDefault="004608E6" w:rsidP="004608E6">
      <w:pPr>
        <w:pStyle w:val="ListParagraph"/>
        <w:numPr>
          <w:ilvl w:val="0"/>
          <w:numId w:val="21"/>
        </w:numPr>
        <w:jc w:val="both"/>
      </w:pPr>
      <w:r w:rsidRPr="00B8216E">
        <w:t>Lead effort for T</w:t>
      </w:r>
      <w:r w:rsidR="005B7A0C" w:rsidRPr="00B8216E">
        <w:t>win Cities co-ops to</w:t>
      </w:r>
      <w:r w:rsidRPr="00B8216E">
        <w:t xml:space="preserve"> develop </w:t>
      </w:r>
      <w:r w:rsidR="005B7A0C" w:rsidRPr="00B8216E">
        <w:t xml:space="preserve">a broad </w:t>
      </w:r>
      <w:r w:rsidRPr="00B8216E">
        <w:t xml:space="preserve">market strategy </w:t>
      </w:r>
      <w:r w:rsidR="005B7A0C" w:rsidRPr="00B8216E">
        <w:t>in the face of rising competition</w:t>
      </w:r>
    </w:p>
    <w:p w14:paraId="5C021136" w14:textId="77777777" w:rsidR="004608E6" w:rsidRPr="00B8216E" w:rsidRDefault="004608E6" w:rsidP="000B2F10">
      <w:pPr>
        <w:pStyle w:val="ListParagraph"/>
        <w:ind w:left="420"/>
        <w:jc w:val="both"/>
      </w:pPr>
    </w:p>
    <w:p w14:paraId="1D68348F" w14:textId="7DD91075" w:rsidR="004608E6" w:rsidRDefault="004608E6" w:rsidP="004C0C6F">
      <w:pPr>
        <w:ind w:left="60" w:firstLine="360"/>
        <w:jc w:val="both"/>
      </w:pPr>
      <w:r w:rsidRPr="00B8216E">
        <w:t>Mission Driven Objectives</w:t>
      </w:r>
      <w:r w:rsidR="000B2F10">
        <w:t xml:space="preserve"> include:</w:t>
      </w:r>
    </w:p>
    <w:p w14:paraId="18E0D53B" w14:textId="77777777" w:rsidR="000B2F10" w:rsidRPr="00B8216E" w:rsidRDefault="000B2F10" w:rsidP="004608E6">
      <w:pPr>
        <w:ind w:left="60"/>
        <w:jc w:val="both"/>
      </w:pPr>
    </w:p>
    <w:p w14:paraId="52744120" w14:textId="4032C75E" w:rsidR="004608E6" w:rsidRPr="00B8216E" w:rsidRDefault="004608E6" w:rsidP="004608E6">
      <w:pPr>
        <w:pStyle w:val="ListParagraph"/>
        <w:numPr>
          <w:ilvl w:val="0"/>
          <w:numId w:val="21"/>
        </w:numPr>
        <w:jc w:val="both"/>
      </w:pPr>
      <w:r w:rsidRPr="00B8216E">
        <w:t>L</w:t>
      </w:r>
      <w:r w:rsidR="000B2F10">
        <w:t>akewinds Organic Field Fund</w:t>
      </w:r>
    </w:p>
    <w:p w14:paraId="5E8D318B" w14:textId="51275CD0" w:rsidR="004608E6" w:rsidRPr="00B8216E" w:rsidRDefault="004608E6" w:rsidP="004608E6">
      <w:pPr>
        <w:pStyle w:val="ListParagraph"/>
        <w:numPr>
          <w:ilvl w:val="0"/>
          <w:numId w:val="21"/>
        </w:numPr>
        <w:jc w:val="both"/>
      </w:pPr>
      <w:r w:rsidRPr="00B8216E">
        <w:t>Impactful outreach and community work</w:t>
      </w:r>
    </w:p>
    <w:p w14:paraId="3D0A59E4" w14:textId="50925557" w:rsidR="004608E6" w:rsidRPr="00B8216E" w:rsidRDefault="004608E6" w:rsidP="004608E6">
      <w:pPr>
        <w:pStyle w:val="ListParagraph"/>
        <w:numPr>
          <w:ilvl w:val="0"/>
          <w:numId w:val="21"/>
        </w:numPr>
        <w:jc w:val="both"/>
      </w:pPr>
      <w:r w:rsidRPr="00B8216E">
        <w:t>Continue work on</w:t>
      </w:r>
      <w:r w:rsidR="007D77B8" w:rsidRPr="00B8216E">
        <w:t xml:space="preserve"> </w:t>
      </w:r>
      <w:r w:rsidR="000B2F10">
        <w:t xml:space="preserve">increased </w:t>
      </w:r>
      <w:r w:rsidRPr="00B8216E">
        <w:t>local sourcing</w:t>
      </w:r>
    </w:p>
    <w:p w14:paraId="6E20815C" w14:textId="2B406D48" w:rsidR="004608E6" w:rsidRPr="00B8216E" w:rsidRDefault="004608E6" w:rsidP="004608E6">
      <w:pPr>
        <w:pStyle w:val="ListParagraph"/>
        <w:numPr>
          <w:ilvl w:val="0"/>
          <w:numId w:val="21"/>
        </w:numPr>
        <w:jc w:val="both"/>
      </w:pPr>
      <w:r w:rsidRPr="00B8216E">
        <w:t>Partnerships with compatible organizations</w:t>
      </w:r>
    </w:p>
    <w:p w14:paraId="7EB63432" w14:textId="4B85F147" w:rsidR="004608E6" w:rsidRPr="00B8216E" w:rsidRDefault="004608E6" w:rsidP="004608E6">
      <w:pPr>
        <w:pStyle w:val="ListParagraph"/>
        <w:numPr>
          <w:ilvl w:val="0"/>
          <w:numId w:val="21"/>
        </w:numPr>
        <w:jc w:val="both"/>
      </w:pPr>
      <w:r w:rsidRPr="00B8216E">
        <w:t>Continue to provide leadership to Access to Land Project</w:t>
      </w:r>
    </w:p>
    <w:p w14:paraId="4AD26952" w14:textId="77777777" w:rsidR="004608E6" w:rsidRPr="00B8216E" w:rsidRDefault="004608E6" w:rsidP="004608E6">
      <w:pPr>
        <w:jc w:val="both"/>
      </w:pPr>
    </w:p>
    <w:p w14:paraId="273C9A95" w14:textId="30757702" w:rsidR="00F05E5F" w:rsidRPr="00B8216E" w:rsidRDefault="00103EBC" w:rsidP="004C0C6F">
      <w:pPr>
        <w:ind w:firstLine="720"/>
        <w:jc w:val="both"/>
      </w:pPr>
      <w:r w:rsidRPr="00B8216E">
        <w:t>b.</w:t>
      </w:r>
      <w:r w:rsidRPr="00B8216E">
        <w:tab/>
      </w:r>
      <w:r w:rsidR="00B8216E" w:rsidRPr="00B8216E">
        <w:rPr>
          <w:u w:val="single"/>
        </w:rPr>
        <w:t>Budget Development</w:t>
      </w:r>
      <w:r w:rsidR="00B8216E">
        <w:t xml:space="preserve">:  </w:t>
      </w:r>
      <w:r w:rsidR="00F05E5F" w:rsidRPr="00B8216E">
        <w:t>John Case</w:t>
      </w:r>
      <w:r w:rsidR="00B8216E">
        <w:t xml:space="preserve"> described how the annual budget is developed starting early March with information and input from department managers, store managers, Dale and others.  Sales, labor and margin are key metrics, as well as other factors that could affect the budget such as new competition, road closures and the like.  The bottom up approach encourages involvement and ownership of the numbers, which are thoroughly and repeated vetted up and down the management chain. </w:t>
      </w:r>
    </w:p>
    <w:p w14:paraId="4DFB5654" w14:textId="77777777" w:rsidR="00F05E5F" w:rsidRPr="00B8216E" w:rsidRDefault="00F05E5F" w:rsidP="00F05E5F">
      <w:pPr>
        <w:jc w:val="both"/>
      </w:pPr>
    </w:p>
    <w:p w14:paraId="3A574EBA" w14:textId="5303BD3D" w:rsidR="00A503BB" w:rsidRPr="00B8216E" w:rsidRDefault="00B8216E" w:rsidP="00747A8A">
      <w:pPr>
        <w:ind w:firstLine="720"/>
        <w:jc w:val="both"/>
      </w:pPr>
      <w:r>
        <w:t>c.</w:t>
      </w:r>
      <w:r>
        <w:tab/>
      </w:r>
      <w:r w:rsidRPr="004C0C6F">
        <w:rPr>
          <w:u w:val="single"/>
        </w:rPr>
        <w:t>Finance</w:t>
      </w:r>
      <w:r w:rsidR="004C0C6F">
        <w:t>:</w:t>
      </w:r>
      <w:r>
        <w:t xml:space="preserve"> </w:t>
      </w:r>
      <w:r w:rsidR="0005603E" w:rsidRPr="00B8216E">
        <w:t xml:space="preserve">Eileen </w:t>
      </w:r>
      <w:r w:rsidR="004C0C6F">
        <w:t>described the FY2016</w:t>
      </w:r>
      <w:r w:rsidR="00FC2F79">
        <w:t xml:space="preserve"> budget in more detail</w:t>
      </w:r>
      <w:r w:rsidR="004C0C6F">
        <w:t>, including t</w:t>
      </w:r>
      <w:r w:rsidR="0005603E" w:rsidRPr="00B8216E">
        <w:t xml:space="preserve">arget </w:t>
      </w:r>
      <w:r w:rsidR="004C0C6F">
        <w:t xml:space="preserve">sales, </w:t>
      </w:r>
      <w:r w:rsidR="0005603E" w:rsidRPr="00B8216E">
        <w:t>margin</w:t>
      </w:r>
      <w:r w:rsidR="00FC2F79">
        <w:t xml:space="preserve">s and </w:t>
      </w:r>
      <w:r w:rsidR="004C0C6F">
        <w:t>g</w:t>
      </w:r>
      <w:r w:rsidR="0005603E" w:rsidRPr="00B8216E">
        <w:t>ain share</w:t>
      </w:r>
      <w:r w:rsidR="00FC2F79">
        <w:t>.</w:t>
      </w:r>
      <w:r w:rsidR="0005603E" w:rsidRPr="00B8216E">
        <w:t xml:space="preserve"> </w:t>
      </w:r>
      <w:r w:rsidR="004C0C6F">
        <w:t>The annual budget is broken down into weekly target</w:t>
      </w:r>
      <w:r w:rsidR="00FC2F79">
        <w:t>s</w:t>
      </w:r>
      <w:r w:rsidR="004C0C6F">
        <w:t xml:space="preserve"> to incentivize continuing performance.  We estimate conservatively to give ourselves breathing room.  Growth is projected for all stores again this coming year.    Finance department priorities include increasing ROI analysis and reporting.  Open Book Management.  Workflow efficiencies.  </w:t>
      </w:r>
      <w:r w:rsidR="00747A8A">
        <w:t>Working with Greg Dick to p</w:t>
      </w:r>
      <w:r w:rsidR="004C0C6F">
        <w:t>rovid</w:t>
      </w:r>
      <w:r w:rsidR="00747A8A">
        <w:t>e</w:t>
      </w:r>
      <w:r w:rsidR="004C0C6F">
        <w:t xml:space="preserve"> information to departments to i</w:t>
      </w:r>
      <w:r w:rsidR="00747A8A">
        <w:t xml:space="preserve">mprove operational and document management efficiencies. </w:t>
      </w:r>
    </w:p>
    <w:p w14:paraId="125414A4" w14:textId="77777777" w:rsidR="00A503BB" w:rsidRPr="00B8216E" w:rsidRDefault="00A503BB" w:rsidP="00F05E5F">
      <w:pPr>
        <w:jc w:val="both"/>
      </w:pPr>
    </w:p>
    <w:p w14:paraId="3CC8C47B" w14:textId="2AF72F62" w:rsidR="00E233E0" w:rsidRDefault="00991C28" w:rsidP="00991C28">
      <w:pPr>
        <w:ind w:firstLine="720"/>
        <w:jc w:val="both"/>
      </w:pPr>
      <w:r>
        <w:t>d.</w:t>
      </w:r>
      <w:r>
        <w:tab/>
      </w:r>
      <w:r w:rsidRPr="00E233E0">
        <w:rPr>
          <w:u w:val="single"/>
        </w:rPr>
        <w:t>Operations</w:t>
      </w:r>
      <w:r w:rsidR="00602229">
        <w:t>:</w:t>
      </w:r>
      <w:r>
        <w:t xml:space="preserve"> </w:t>
      </w:r>
      <w:r w:rsidR="00116EAE" w:rsidRPr="00B8216E">
        <w:t xml:space="preserve">Greg </w:t>
      </w:r>
      <w:r>
        <w:t>repor</w:t>
      </w:r>
      <w:r w:rsidR="00E233E0">
        <w:t>ted on Operations Department priorities, such as the following:</w:t>
      </w:r>
    </w:p>
    <w:p w14:paraId="35F4ADFC" w14:textId="48C04FA3" w:rsidR="00A503BB" w:rsidRPr="00B8216E" w:rsidRDefault="00E233E0" w:rsidP="00991C28">
      <w:pPr>
        <w:ind w:firstLine="720"/>
        <w:jc w:val="both"/>
      </w:pPr>
      <w:r>
        <w:tab/>
      </w:r>
      <w:r w:rsidR="00A503BB" w:rsidRPr="00B8216E">
        <w:t xml:space="preserve">  </w:t>
      </w:r>
    </w:p>
    <w:p w14:paraId="08BE1B2C" w14:textId="77777777" w:rsidR="00E233E0" w:rsidRDefault="00A503BB" w:rsidP="00E233E0">
      <w:pPr>
        <w:pStyle w:val="ListParagraph"/>
        <w:numPr>
          <w:ilvl w:val="0"/>
          <w:numId w:val="23"/>
        </w:numPr>
        <w:ind w:left="2160" w:hanging="720"/>
        <w:jc w:val="both"/>
      </w:pPr>
      <w:r w:rsidRPr="00B8216E">
        <w:t>Consist</w:t>
      </w:r>
      <w:r w:rsidR="00E233E0">
        <w:t>ently</w:t>
      </w:r>
      <w:r w:rsidRPr="00B8216E">
        <w:t xml:space="preserve"> optimize operations (duplicate successes across dep</w:t>
      </w:r>
      <w:r w:rsidR="00E233E0">
        <w:t>ar</w:t>
      </w:r>
      <w:r w:rsidRPr="00B8216E">
        <w:t>t</w:t>
      </w:r>
      <w:r w:rsidR="00E233E0">
        <w:t>ment</w:t>
      </w:r>
      <w:r w:rsidRPr="00B8216E">
        <w:t>s and stores)</w:t>
      </w:r>
    </w:p>
    <w:p w14:paraId="4BAFAA35" w14:textId="77777777" w:rsidR="00E233E0" w:rsidRDefault="00E233E0" w:rsidP="00E233E0">
      <w:pPr>
        <w:pStyle w:val="ListParagraph"/>
        <w:numPr>
          <w:ilvl w:val="0"/>
          <w:numId w:val="23"/>
        </w:numPr>
        <w:ind w:left="2160" w:hanging="720"/>
        <w:jc w:val="both"/>
      </w:pPr>
      <w:r>
        <w:t>C</w:t>
      </w:r>
      <w:r w:rsidR="00034448" w:rsidRPr="00B8216E">
        <w:t xml:space="preserve">ross </w:t>
      </w:r>
      <w:r>
        <w:t xml:space="preserve">train staff to be ready for a future store </w:t>
      </w:r>
      <w:r w:rsidR="00034448" w:rsidRPr="00B8216E">
        <w:t xml:space="preserve">#4 </w:t>
      </w:r>
    </w:p>
    <w:p w14:paraId="0B6157FC" w14:textId="77777777" w:rsidR="00E233E0" w:rsidRDefault="00E233E0" w:rsidP="00E233E0">
      <w:pPr>
        <w:pStyle w:val="ListParagraph"/>
        <w:numPr>
          <w:ilvl w:val="0"/>
          <w:numId w:val="23"/>
        </w:numPr>
        <w:ind w:left="2160" w:hanging="720"/>
        <w:jc w:val="both"/>
      </w:pPr>
      <w:r>
        <w:t>Cost r</w:t>
      </w:r>
      <w:r w:rsidR="00034448" w:rsidRPr="00B8216E">
        <w:t>edu</w:t>
      </w:r>
      <w:r>
        <w:t>ction &amp; pro</w:t>
      </w:r>
      <w:r w:rsidR="00A503BB" w:rsidRPr="00B8216E">
        <w:t xml:space="preserve">fit </w:t>
      </w:r>
      <w:r w:rsidR="00034448" w:rsidRPr="00B8216E">
        <w:t>m</w:t>
      </w:r>
      <w:r w:rsidR="00A503BB" w:rsidRPr="00B8216E">
        <w:t>aximization</w:t>
      </w:r>
      <w:r>
        <w:t xml:space="preserve"> </w:t>
      </w:r>
      <w:r w:rsidR="00034448" w:rsidRPr="00B8216E">
        <w:t xml:space="preserve"> </w:t>
      </w:r>
    </w:p>
    <w:p w14:paraId="60CA21F2" w14:textId="77777777" w:rsidR="00E233E0" w:rsidRDefault="00034448" w:rsidP="00E233E0">
      <w:pPr>
        <w:pStyle w:val="ListParagraph"/>
        <w:numPr>
          <w:ilvl w:val="0"/>
          <w:numId w:val="23"/>
        </w:numPr>
        <w:ind w:left="2160" w:hanging="720"/>
        <w:jc w:val="both"/>
      </w:pPr>
      <w:r w:rsidRPr="00B8216E">
        <w:t>Leverage</w:t>
      </w:r>
      <w:r w:rsidR="00A503BB" w:rsidRPr="00B8216E">
        <w:t xml:space="preserve"> customer service</w:t>
      </w:r>
      <w:r w:rsidR="00E233E0">
        <w:t xml:space="preserve"> – u</w:t>
      </w:r>
      <w:r w:rsidR="00FE5F05" w:rsidRPr="00B8216E">
        <w:t xml:space="preserve">se </w:t>
      </w:r>
      <w:r w:rsidR="00E233E0">
        <w:t>O</w:t>
      </w:r>
      <w:r w:rsidR="00FE5F05" w:rsidRPr="00B8216E">
        <w:t>pen</w:t>
      </w:r>
      <w:r w:rsidR="00E233E0">
        <w:t xml:space="preserve"> Book Management</w:t>
      </w:r>
      <w:r w:rsidR="00FE5F05" w:rsidRPr="00B8216E">
        <w:t xml:space="preserve"> to celebrate good feedback in cust</w:t>
      </w:r>
      <w:r w:rsidR="00E233E0">
        <w:t>omer</w:t>
      </w:r>
      <w:r w:rsidR="00FE5F05" w:rsidRPr="00B8216E">
        <w:t xml:space="preserve"> service arena, </w:t>
      </w:r>
      <w:r w:rsidR="00E233E0">
        <w:t>surprise and delight customers</w:t>
      </w:r>
    </w:p>
    <w:p w14:paraId="402EA036" w14:textId="77777777" w:rsidR="00E233E0" w:rsidRDefault="00E233E0" w:rsidP="00E233E0">
      <w:pPr>
        <w:pStyle w:val="ListParagraph"/>
        <w:numPr>
          <w:ilvl w:val="0"/>
          <w:numId w:val="23"/>
        </w:numPr>
        <w:ind w:left="2160" w:hanging="720"/>
        <w:jc w:val="both"/>
      </w:pPr>
      <w:r>
        <w:t>Documenting</w:t>
      </w:r>
      <w:r w:rsidR="00FE5F05" w:rsidRPr="00B8216E">
        <w:t xml:space="preserve"> best practices </w:t>
      </w:r>
    </w:p>
    <w:p w14:paraId="76B0BA07" w14:textId="57C50E62" w:rsidR="00FE5F05" w:rsidRPr="00B8216E" w:rsidRDefault="00E233E0" w:rsidP="00E233E0">
      <w:pPr>
        <w:pStyle w:val="ListParagraph"/>
        <w:numPr>
          <w:ilvl w:val="0"/>
          <w:numId w:val="23"/>
        </w:numPr>
        <w:ind w:left="2160" w:hanging="720"/>
        <w:jc w:val="both"/>
      </w:pPr>
      <w:r>
        <w:t>Effective product stocking and movement within stores</w:t>
      </w:r>
    </w:p>
    <w:p w14:paraId="6DF65F33" w14:textId="77777777" w:rsidR="00FE5F05" w:rsidRPr="00B8216E" w:rsidRDefault="00FE5F05" w:rsidP="00F05E5F">
      <w:pPr>
        <w:jc w:val="both"/>
      </w:pPr>
    </w:p>
    <w:p w14:paraId="2153A728" w14:textId="53B75E2E" w:rsidR="00FC2F79" w:rsidRDefault="00E233E0" w:rsidP="00FC2F79">
      <w:pPr>
        <w:ind w:firstLine="720"/>
        <w:jc w:val="both"/>
      </w:pPr>
      <w:r>
        <w:t>e.</w:t>
      </w:r>
      <w:r>
        <w:tab/>
      </w:r>
      <w:r w:rsidRPr="00E233E0">
        <w:rPr>
          <w:u w:val="single"/>
        </w:rPr>
        <w:t>Purchasing</w:t>
      </w:r>
      <w:r w:rsidR="00602229">
        <w:rPr>
          <w:u w:val="single"/>
        </w:rPr>
        <w:t>:</w:t>
      </w:r>
      <w:r>
        <w:t xml:space="preserve">  </w:t>
      </w:r>
      <w:r w:rsidR="00FE5F05" w:rsidRPr="00B8216E">
        <w:t xml:space="preserve">Shanna </w:t>
      </w:r>
      <w:r>
        <w:t>reported on Purchasing Department priorities, such as the following:</w:t>
      </w:r>
    </w:p>
    <w:p w14:paraId="7B71EFC9" w14:textId="77777777" w:rsidR="00FC2F79" w:rsidRDefault="00FC2F79" w:rsidP="00FC2F79">
      <w:pPr>
        <w:ind w:left="720" w:firstLine="720"/>
        <w:jc w:val="both"/>
      </w:pPr>
      <w:r>
        <w:t>1)</w:t>
      </w:r>
      <w:r>
        <w:tab/>
      </w:r>
      <w:r w:rsidR="00FE5F05" w:rsidRPr="00B8216E">
        <w:t>Updat</w:t>
      </w:r>
      <w:r>
        <w:t>ing</w:t>
      </w:r>
      <w:r w:rsidR="00FE5F05" w:rsidRPr="00B8216E">
        <w:t xml:space="preserve"> product standards </w:t>
      </w:r>
    </w:p>
    <w:p w14:paraId="0CAEA52B" w14:textId="77777777" w:rsidR="00FC2F79" w:rsidRDefault="00FC2F79" w:rsidP="00FC2F79">
      <w:pPr>
        <w:ind w:left="720" w:firstLine="720"/>
        <w:jc w:val="both"/>
      </w:pPr>
      <w:r>
        <w:t>2)</w:t>
      </w:r>
      <w:r>
        <w:tab/>
      </w:r>
      <w:r w:rsidR="00FE5F05" w:rsidRPr="00B8216E">
        <w:t>Pricing strateg</w:t>
      </w:r>
      <w:r>
        <w:t>ies</w:t>
      </w:r>
    </w:p>
    <w:p w14:paraId="43D8E78D" w14:textId="31E44371" w:rsidR="00FC2F79" w:rsidRDefault="00FC2F79" w:rsidP="00FC2F79">
      <w:pPr>
        <w:ind w:left="720" w:firstLine="720"/>
        <w:jc w:val="both"/>
      </w:pPr>
      <w:r>
        <w:t>3)</w:t>
      </w:r>
      <w:r>
        <w:tab/>
      </w:r>
      <w:r w:rsidR="0038495A" w:rsidRPr="00B8216E">
        <w:t xml:space="preserve">Purchasing </w:t>
      </w:r>
      <w:r w:rsidR="00B437A0">
        <w:t>t</w:t>
      </w:r>
      <w:r w:rsidR="0038495A" w:rsidRPr="00B8216E">
        <w:t>eam</w:t>
      </w:r>
      <w:r w:rsidR="00FE5F05" w:rsidRPr="00B8216E">
        <w:t xml:space="preserve"> </w:t>
      </w:r>
      <w:r w:rsidR="00B437A0">
        <w:t>a</w:t>
      </w:r>
      <w:r w:rsidR="00FE5F05" w:rsidRPr="00B8216E">
        <w:t>dditions</w:t>
      </w:r>
      <w:r w:rsidR="0038495A" w:rsidRPr="00B8216E">
        <w:t xml:space="preserve"> have come on board</w:t>
      </w:r>
    </w:p>
    <w:p w14:paraId="22B30CA1" w14:textId="7577137A" w:rsidR="0038495A" w:rsidRDefault="00FC2F79" w:rsidP="00B437A0">
      <w:pPr>
        <w:ind w:left="2160" w:hanging="720"/>
        <w:jc w:val="both"/>
      </w:pPr>
      <w:r>
        <w:t>4)</w:t>
      </w:r>
      <w:r>
        <w:tab/>
      </w:r>
      <w:r w:rsidR="00FE5F05" w:rsidRPr="00B8216E">
        <w:t xml:space="preserve">Fresh </w:t>
      </w:r>
      <w:r w:rsidR="00B437A0">
        <w:t>department category m</w:t>
      </w:r>
      <w:r w:rsidR="00FE5F05" w:rsidRPr="00B8216E">
        <w:t>anagers</w:t>
      </w:r>
      <w:r w:rsidR="00B437A0">
        <w:t xml:space="preserve"> work with local producers, give input on pricing, buying strategies, </w:t>
      </w:r>
      <w:proofErr w:type="gramStart"/>
      <w:r w:rsidR="00B437A0">
        <w:t>share</w:t>
      </w:r>
      <w:proofErr w:type="gramEnd"/>
      <w:r w:rsidR="00B437A0">
        <w:t xml:space="preserve"> best practices with store and department managers</w:t>
      </w:r>
      <w:r w:rsidR="00FE5F05" w:rsidRPr="00B8216E">
        <w:t xml:space="preserve">  </w:t>
      </w:r>
    </w:p>
    <w:p w14:paraId="74331CCA" w14:textId="77777777" w:rsidR="00B437A0" w:rsidRPr="00B8216E" w:rsidRDefault="00B437A0" w:rsidP="00B437A0">
      <w:pPr>
        <w:ind w:left="720" w:firstLine="720"/>
        <w:jc w:val="both"/>
      </w:pPr>
    </w:p>
    <w:p w14:paraId="2453F4A7" w14:textId="30C92D06" w:rsidR="0038495A" w:rsidRPr="00B8216E" w:rsidRDefault="00E8590A" w:rsidP="00E8590A">
      <w:pPr>
        <w:ind w:firstLine="720"/>
        <w:jc w:val="both"/>
      </w:pPr>
      <w:r>
        <w:t>f.</w:t>
      </w:r>
      <w:r>
        <w:tab/>
      </w:r>
      <w:r w:rsidR="0038495A" w:rsidRPr="00602229">
        <w:rPr>
          <w:u w:val="single"/>
        </w:rPr>
        <w:t>Marketing</w:t>
      </w:r>
      <w:r w:rsidR="00602229">
        <w:t xml:space="preserve">: </w:t>
      </w:r>
      <w:r w:rsidR="00116EAE" w:rsidRPr="00B8216E">
        <w:t xml:space="preserve">Amy </w:t>
      </w:r>
      <w:r>
        <w:t>reported on Marketing Department priorities, such as the following:</w:t>
      </w:r>
    </w:p>
    <w:p w14:paraId="2E1083B9" w14:textId="701870D5" w:rsidR="00E8590A" w:rsidRDefault="00E6208D" w:rsidP="00E8590A">
      <w:pPr>
        <w:pStyle w:val="ListParagraph"/>
        <w:numPr>
          <w:ilvl w:val="0"/>
          <w:numId w:val="24"/>
        </w:numPr>
        <w:jc w:val="both"/>
      </w:pPr>
      <w:r>
        <w:t>Enhance and update store experience/v</w:t>
      </w:r>
      <w:r w:rsidR="0038495A" w:rsidRPr="00B8216E">
        <w:t>ibe</w:t>
      </w:r>
    </w:p>
    <w:p w14:paraId="33451ED6" w14:textId="570EC588" w:rsidR="00E4755F" w:rsidRDefault="00E4755F" w:rsidP="00E8590A">
      <w:pPr>
        <w:pStyle w:val="ListParagraph"/>
        <w:numPr>
          <w:ilvl w:val="0"/>
          <w:numId w:val="24"/>
        </w:numPr>
        <w:jc w:val="both"/>
      </w:pPr>
      <w:r w:rsidRPr="00B8216E">
        <w:t>Differentiation</w:t>
      </w:r>
      <w:r w:rsidR="0038495A" w:rsidRPr="00B8216E">
        <w:t xml:space="preserve"> thr</w:t>
      </w:r>
      <w:r>
        <w:t xml:space="preserve">ough </w:t>
      </w:r>
      <w:r w:rsidR="0038495A" w:rsidRPr="00B8216E">
        <w:t>messaging and content distribution</w:t>
      </w:r>
      <w:r w:rsidR="00AE1127" w:rsidRPr="00B8216E">
        <w:t xml:space="preserve"> (</w:t>
      </w:r>
      <w:r w:rsidR="00555D57">
        <w:t xml:space="preserve">why shop the co-op; </w:t>
      </w:r>
      <w:r w:rsidR="00AE1127" w:rsidRPr="00B8216E">
        <w:t>measures of success are happy e</w:t>
      </w:r>
      <w:r>
        <w:t>mploye</w:t>
      </w:r>
      <w:r w:rsidR="00E6208D">
        <w:t>es and customers).</w:t>
      </w:r>
      <w:r w:rsidR="00AE1127" w:rsidRPr="00B8216E">
        <w:t xml:space="preserve"> </w:t>
      </w:r>
    </w:p>
    <w:p w14:paraId="16B2FDCC" w14:textId="0F8C65FB" w:rsidR="00E4755F" w:rsidRDefault="00E4755F" w:rsidP="00E8590A">
      <w:pPr>
        <w:pStyle w:val="ListParagraph"/>
        <w:numPr>
          <w:ilvl w:val="0"/>
          <w:numId w:val="24"/>
        </w:numPr>
        <w:jc w:val="both"/>
      </w:pPr>
      <w:r>
        <w:t>I</w:t>
      </w:r>
      <w:r w:rsidR="00AE1127" w:rsidRPr="00B8216E">
        <w:t xml:space="preserve">nvesting in PR and social media, rather than print </w:t>
      </w:r>
      <w:r>
        <w:t>ads</w:t>
      </w:r>
      <w:r w:rsidR="00AE1127" w:rsidRPr="00B8216E">
        <w:t xml:space="preserve">  </w:t>
      </w:r>
    </w:p>
    <w:p w14:paraId="04A065B6" w14:textId="5ECC2066" w:rsidR="00E8590A" w:rsidRDefault="00AE1127" w:rsidP="00E8590A">
      <w:pPr>
        <w:pStyle w:val="ListParagraph"/>
        <w:numPr>
          <w:ilvl w:val="0"/>
          <w:numId w:val="24"/>
        </w:numPr>
        <w:jc w:val="both"/>
      </w:pPr>
      <w:r w:rsidRPr="00B8216E">
        <w:t>Integrat</w:t>
      </w:r>
      <w:r w:rsidR="00E4755F">
        <w:t>ing w</w:t>
      </w:r>
      <w:r w:rsidRPr="00B8216E">
        <w:t xml:space="preserve">ith </w:t>
      </w:r>
      <w:r w:rsidR="00E6208D">
        <w:t>Purchasing to coordinate i</w:t>
      </w:r>
      <w:r w:rsidRPr="00B8216E">
        <w:t>n</w:t>
      </w:r>
      <w:r w:rsidR="00E6208D">
        <w:t>-</w:t>
      </w:r>
      <w:r w:rsidRPr="00B8216E">
        <w:t>store and exterio</w:t>
      </w:r>
      <w:r w:rsidR="00E6208D">
        <w:t>r</w:t>
      </w:r>
      <w:r w:rsidR="00555D57">
        <w:t xml:space="preserve"> campaigns</w:t>
      </w:r>
    </w:p>
    <w:p w14:paraId="1F6112F4" w14:textId="4B0DC409" w:rsidR="00E8590A" w:rsidRDefault="0038495A" w:rsidP="00E8590A">
      <w:pPr>
        <w:pStyle w:val="ListParagraph"/>
        <w:numPr>
          <w:ilvl w:val="0"/>
          <w:numId w:val="24"/>
        </w:numPr>
        <w:jc w:val="both"/>
      </w:pPr>
      <w:r w:rsidRPr="00B8216E">
        <w:t>Pave new paths of growth through innovation and experimentation</w:t>
      </w:r>
      <w:r w:rsidR="00AA0EDC" w:rsidRPr="00B8216E">
        <w:t xml:space="preserve">.  </w:t>
      </w:r>
    </w:p>
    <w:p w14:paraId="1E3C48E9" w14:textId="36041E64" w:rsidR="00E8590A" w:rsidRDefault="00555D57" w:rsidP="00E8590A">
      <w:pPr>
        <w:pStyle w:val="ListParagraph"/>
        <w:numPr>
          <w:ilvl w:val="0"/>
          <w:numId w:val="24"/>
        </w:numPr>
        <w:jc w:val="both"/>
      </w:pPr>
      <w:r>
        <w:t>Hope to do all owner survey</w:t>
      </w:r>
    </w:p>
    <w:p w14:paraId="498D2B76" w14:textId="60EC30B6" w:rsidR="00E8590A" w:rsidRDefault="00AA0EDC" w:rsidP="00E8590A">
      <w:pPr>
        <w:pStyle w:val="ListParagraph"/>
        <w:numPr>
          <w:ilvl w:val="0"/>
          <w:numId w:val="24"/>
        </w:numPr>
        <w:jc w:val="both"/>
      </w:pPr>
      <w:r w:rsidRPr="00B8216E">
        <w:t>40</w:t>
      </w:r>
      <w:r w:rsidRPr="00E8590A">
        <w:rPr>
          <w:vertAlign w:val="superscript"/>
        </w:rPr>
        <w:t>th</w:t>
      </w:r>
      <w:r w:rsidRPr="00B8216E">
        <w:t xml:space="preserve"> anniversary</w:t>
      </w:r>
      <w:r w:rsidR="00555D57">
        <w:t xml:space="preserve"> in 2016</w:t>
      </w:r>
    </w:p>
    <w:p w14:paraId="0AB40030" w14:textId="77777777" w:rsidR="006501E7" w:rsidRPr="00B8216E" w:rsidRDefault="006501E7" w:rsidP="006501E7">
      <w:pPr>
        <w:jc w:val="both"/>
      </w:pPr>
    </w:p>
    <w:p w14:paraId="0E196443" w14:textId="5744FD5D" w:rsidR="00AF0006" w:rsidRPr="00B8216E" w:rsidRDefault="00E8590A" w:rsidP="00E8590A">
      <w:pPr>
        <w:ind w:firstLine="720"/>
        <w:jc w:val="both"/>
      </w:pPr>
      <w:r>
        <w:t>g.</w:t>
      </w:r>
      <w:r>
        <w:tab/>
      </w:r>
      <w:r w:rsidR="006501E7" w:rsidRPr="00602229">
        <w:rPr>
          <w:u w:val="single"/>
        </w:rPr>
        <w:t>I</w:t>
      </w:r>
      <w:r w:rsidR="00116EAE" w:rsidRPr="00602229">
        <w:rPr>
          <w:u w:val="single"/>
        </w:rPr>
        <w:t xml:space="preserve">nformation </w:t>
      </w:r>
      <w:r w:rsidR="006501E7" w:rsidRPr="00602229">
        <w:rPr>
          <w:u w:val="single"/>
        </w:rPr>
        <w:t>T</w:t>
      </w:r>
      <w:r w:rsidR="00116EAE" w:rsidRPr="00602229">
        <w:rPr>
          <w:u w:val="single"/>
        </w:rPr>
        <w:t>echnology</w:t>
      </w:r>
      <w:r w:rsidR="00602229">
        <w:t xml:space="preserve">:  </w:t>
      </w:r>
      <w:r w:rsidR="00AF0006" w:rsidRPr="00B8216E">
        <w:t xml:space="preserve">Derek </w:t>
      </w:r>
      <w:proofErr w:type="spellStart"/>
      <w:r w:rsidR="00AF0006" w:rsidRPr="00B8216E">
        <w:t>Ferm</w:t>
      </w:r>
      <w:r w:rsidR="00116EAE" w:rsidRPr="00B8216E">
        <w:t>sta</w:t>
      </w:r>
      <w:r w:rsidR="00AF0006" w:rsidRPr="00B8216E">
        <w:t>d</w:t>
      </w:r>
      <w:proofErr w:type="spellEnd"/>
      <w:r w:rsidR="00116EAE" w:rsidRPr="00B8216E">
        <w:t>, IT Manager</w:t>
      </w:r>
      <w:r>
        <w:t>, was unable to attend the meeting so Dale reported the following highlights in his absence:</w:t>
      </w:r>
      <w:r w:rsidR="00AF0006" w:rsidRPr="00B8216E">
        <w:t xml:space="preserve"> </w:t>
      </w:r>
    </w:p>
    <w:p w14:paraId="7D40F6E7" w14:textId="1BE71241" w:rsidR="00034448" w:rsidRPr="00B8216E" w:rsidRDefault="00034448" w:rsidP="006501E7">
      <w:pPr>
        <w:jc w:val="both"/>
      </w:pPr>
    </w:p>
    <w:p w14:paraId="2DDCB220" w14:textId="4A30EE05" w:rsidR="00E8590A" w:rsidRDefault="006501E7" w:rsidP="00E8590A">
      <w:pPr>
        <w:pStyle w:val="ListParagraph"/>
        <w:numPr>
          <w:ilvl w:val="0"/>
          <w:numId w:val="25"/>
        </w:numPr>
        <w:jc w:val="both"/>
      </w:pPr>
      <w:r w:rsidRPr="00B8216E">
        <w:t>POS System – next level (integrate ordering with POS system)</w:t>
      </w:r>
    </w:p>
    <w:p w14:paraId="7DF4C8A6" w14:textId="77777777" w:rsidR="00E8590A" w:rsidRDefault="006501E7" w:rsidP="006501E7">
      <w:pPr>
        <w:pStyle w:val="ListParagraph"/>
        <w:numPr>
          <w:ilvl w:val="0"/>
          <w:numId w:val="25"/>
        </w:numPr>
        <w:jc w:val="both"/>
      </w:pPr>
      <w:r w:rsidRPr="00B8216E">
        <w:t>Support other depart</w:t>
      </w:r>
      <w:r w:rsidR="00116EAE" w:rsidRPr="00B8216E">
        <w:t>m</w:t>
      </w:r>
      <w:r w:rsidRPr="00B8216E">
        <w:t>ent initiatives</w:t>
      </w:r>
    </w:p>
    <w:p w14:paraId="2E9685D0" w14:textId="25A38A8C" w:rsidR="00E8590A" w:rsidRDefault="00602229" w:rsidP="006501E7">
      <w:pPr>
        <w:pStyle w:val="ListParagraph"/>
        <w:numPr>
          <w:ilvl w:val="0"/>
          <w:numId w:val="25"/>
        </w:numPr>
        <w:jc w:val="both"/>
      </w:pPr>
      <w:r>
        <w:t>C</w:t>
      </w:r>
      <w:r w:rsidR="006501E7" w:rsidRPr="00B8216E">
        <w:t>omplete backup architecture</w:t>
      </w:r>
      <w:r w:rsidR="006F27C3" w:rsidRPr="00B8216E">
        <w:t xml:space="preserve"> (part of disaster recovery </w:t>
      </w:r>
      <w:r w:rsidR="00116EAE" w:rsidRPr="00B8216E">
        <w:t>plan</w:t>
      </w:r>
      <w:r w:rsidR="006F27C3" w:rsidRPr="00B8216E">
        <w:t>)</w:t>
      </w:r>
    </w:p>
    <w:p w14:paraId="568EC01F" w14:textId="37A5B46D" w:rsidR="006501E7" w:rsidRPr="00B8216E" w:rsidRDefault="00602229" w:rsidP="006501E7">
      <w:pPr>
        <w:pStyle w:val="ListParagraph"/>
        <w:numPr>
          <w:ilvl w:val="0"/>
          <w:numId w:val="25"/>
        </w:numPr>
        <w:jc w:val="both"/>
      </w:pPr>
      <w:r>
        <w:t>Upgrade W</w:t>
      </w:r>
      <w:r w:rsidR="006501E7" w:rsidRPr="00B8216E">
        <w:t>indows environment</w:t>
      </w:r>
      <w:r w:rsidR="00B92452" w:rsidRPr="00B8216E">
        <w:t xml:space="preserve"> – so have consistent </w:t>
      </w:r>
      <w:r w:rsidR="00116EAE" w:rsidRPr="00B8216E">
        <w:t>environment</w:t>
      </w:r>
      <w:r w:rsidR="00B92452" w:rsidRPr="00B8216E">
        <w:t xml:space="preserve"> </w:t>
      </w:r>
      <w:proofErr w:type="gramStart"/>
      <w:r w:rsidR="00116EAE" w:rsidRPr="00B8216E">
        <w:t>computer</w:t>
      </w:r>
      <w:r w:rsidR="00B92452" w:rsidRPr="00B8216E">
        <w:t xml:space="preserve"> to computer</w:t>
      </w:r>
      <w:proofErr w:type="gramEnd"/>
      <w:r w:rsidR="00B92452" w:rsidRPr="00B8216E">
        <w:t xml:space="preserve"> and environment to environment</w:t>
      </w:r>
      <w:r w:rsidR="00116EAE" w:rsidRPr="00B8216E">
        <w:t xml:space="preserve">.  </w:t>
      </w:r>
    </w:p>
    <w:p w14:paraId="65EC03BD" w14:textId="77777777" w:rsidR="00B92452" w:rsidRPr="00B8216E" w:rsidRDefault="00B92452" w:rsidP="006501E7">
      <w:pPr>
        <w:jc w:val="both"/>
      </w:pPr>
    </w:p>
    <w:p w14:paraId="1D9B2F5B" w14:textId="3CD7BAD9" w:rsidR="00E8590A" w:rsidRDefault="00E8590A" w:rsidP="00E8590A">
      <w:pPr>
        <w:ind w:firstLine="720"/>
        <w:jc w:val="both"/>
      </w:pPr>
      <w:r>
        <w:t>h.</w:t>
      </w:r>
      <w:r>
        <w:tab/>
      </w:r>
      <w:r w:rsidR="00B92452" w:rsidRPr="00602229">
        <w:rPr>
          <w:u w:val="single"/>
        </w:rPr>
        <w:t>H</w:t>
      </w:r>
      <w:r w:rsidR="00116EAE" w:rsidRPr="00602229">
        <w:rPr>
          <w:u w:val="single"/>
        </w:rPr>
        <w:t>uman Resources</w:t>
      </w:r>
      <w:r w:rsidR="00B92452" w:rsidRPr="00B8216E">
        <w:t xml:space="preserve"> </w:t>
      </w:r>
      <w:r w:rsidR="00116EAE" w:rsidRPr="00B8216E">
        <w:t>–</w:t>
      </w:r>
      <w:r w:rsidR="00B92452" w:rsidRPr="00B8216E">
        <w:t xml:space="preserve"> Jena</w:t>
      </w:r>
      <w:r w:rsidR="00116EAE" w:rsidRPr="00B8216E">
        <w:t xml:space="preserve"> </w:t>
      </w:r>
      <w:r>
        <w:t xml:space="preserve">reported on </w:t>
      </w:r>
      <w:r w:rsidR="00AE13A6">
        <w:t>Human Resources</w:t>
      </w:r>
      <w:r>
        <w:t xml:space="preserve"> priorities, such as the following:</w:t>
      </w:r>
    </w:p>
    <w:p w14:paraId="1C88F8F8" w14:textId="18F5827A" w:rsidR="00B92452" w:rsidRPr="00B8216E" w:rsidRDefault="00B92452" w:rsidP="006501E7">
      <w:pPr>
        <w:jc w:val="both"/>
      </w:pPr>
    </w:p>
    <w:p w14:paraId="4BDC18FC" w14:textId="7647DDA4" w:rsidR="00E8590A" w:rsidRDefault="00B92452" w:rsidP="00E8590A">
      <w:pPr>
        <w:pStyle w:val="ListParagraph"/>
        <w:numPr>
          <w:ilvl w:val="0"/>
          <w:numId w:val="26"/>
        </w:numPr>
        <w:jc w:val="both"/>
      </w:pPr>
      <w:r w:rsidRPr="00B8216E">
        <w:t>Emphasis on internal and external training</w:t>
      </w:r>
    </w:p>
    <w:p w14:paraId="44BBC911" w14:textId="77777777" w:rsidR="00E8590A" w:rsidRDefault="00B92452" w:rsidP="006501E7">
      <w:pPr>
        <w:pStyle w:val="ListParagraph"/>
        <w:numPr>
          <w:ilvl w:val="0"/>
          <w:numId w:val="26"/>
        </w:numPr>
        <w:jc w:val="both"/>
      </w:pPr>
      <w:r w:rsidRPr="00B8216E">
        <w:t xml:space="preserve">Continued focus on employee </w:t>
      </w:r>
      <w:r w:rsidR="008E521F" w:rsidRPr="00B8216E">
        <w:t>retention</w:t>
      </w:r>
    </w:p>
    <w:p w14:paraId="498B568A" w14:textId="158158C3" w:rsidR="00E8590A" w:rsidRDefault="008E521F" w:rsidP="006501E7">
      <w:pPr>
        <w:pStyle w:val="ListParagraph"/>
        <w:numPr>
          <w:ilvl w:val="0"/>
          <w:numId w:val="26"/>
        </w:numPr>
        <w:jc w:val="both"/>
      </w:pPr>
      <w:r w:rsidRPr="00B8216E">
        <w:t>Positioning</w:t>
      </w:r>
      <w:r w:rsidR="00B92452" w:rsidRPr="00B8216E">
        <w:t xml:space="preserve"> ourselves for growth  – continued effort on </w:t>
      </w:r>
      <w:r w:rsidR="00602229">
        <w:t>employee breadth and depth</w:t>
      </w:r>
      <w:r w:rsidR="00D03B7A" w:rsidRPr="00B8216E">
        <w:t xml:space="preserve">  </w:t>
      </w:r>
    </w:p>
    <w:p w14:paraId="1E36F507" w14:textId="29DBD667" w:rsidR="00602229" w:rsidRDefault="00602229" w:rsidP="006501E7">
      <w:pPr>
        <w:pStyle w:val="ListParagraph"/>
        <w:numPr>
          <w:ilvl w:val="0"/>
          <w:numId w:val="26"/>
        </w:numPr>
        <w:jc w:val="both"/>
      </w:pPr>
      <w:r>
        <w:t>Consistent interview experience</w:t>
      </w:r>
      <w:r w:rsidR="00D03B7A" w:rsidRPr="00B8216E">
        <w:t xml:space="preserve"> </w:t>
      </w:r>
    </w:p>
    <w:p w14:paraId="390F1EF4" w14:textId="15932A0C" w:rsidR="00E8590A" w:rsidRDefault="00602229" w:rsidP="006501E7">
      <w:pPr>
        <w:pStyle w:val="ListParagraph"/>
        <w:numPr>
          <w:ilvl w:val="0"/>
          <w:numId w:val="26"/>
        </w:numPr>
        <w:jc w:val="both"/>
      </w:pPr>
      <w:r>
        <w:t>Respond to employee interest in personal growth</w:t>
      </w:r>
      <w:r w:rsidR="00D03B7A" w:rsidRPr="00B8216E">
        <w:t xml:space="preserve"> </w:t>
      </w:r>
    </w:p>
    <w:p w14:paraId="4CD78E56" w14:textId="77777777" w:rsidR="00602229" w:rsidRDefault="00602229" w:rsidP="00602229">
      <w:pPr>
        <w:jc w:val="both"/>
      </w:pPr>
    </w:p>
    <w:p w14:paraId="58C6AA0A" w14:textId="2ADBC9C0" w:rsidR="00B92452" w:rsidRPr="00B8216E" w:rsidRDefault="00602229" w:rsidP="00602229">
      <w:pPr>
        <w:jc w:val="both"/>
      </w:pPr>
      <w:r>
        <w:t xml:space="preserve">Jena also noted that the </w:t>
      </w:r>
      <w:r w:rsidR="00D03B7A" w:rsidRPr="00B8216E">
        <w:t>Richfield job fair was a good experience.  Lakewinds brought the community into the store.</w:t>
      </w:r>
    </w:p>
    <w:p w14:paraId="455553B7" w14:textId="77777777" w:rsidR="00D03B7A" w:rsidRPr="006501E7" w:rsidRDefault="00D03B7A" w:rsidP="006501E7">
      <w:pPr>
        <w:jc w:val="both"/>
        <w:rPr>
          <w:b/>
        </w:rPr>
      </w:pPr>
    </w:p>
    <w:p w14:paraId="404D070F" w14:textId="39EA1500" w:rsidR="00034448" w:rsidRPr="00C70EC2" w:rsidRDefault="008E521F" w:rsidP="00C70EC2">
      <w:pPr>
        <w:ind w:firstLine="720"/>
        <w:jc w:val="both"/>
        <w:rPr>
          <w:i/>
        </w:rPr>
      </w:pPr>
      <w:r w:rsidRPr="00C70EC2">
        <w:rPr>
          <w:i/>
        </w:rPr>
        <w:t xml:space="preserve">A motion was made to approve </w:t>
      </w:r>
      <w:r w:rsidR="00345289" w:rsidRPr="00C70EC2">
        <w:rPr>
          <w:i/>
        </w:rPr>
        <w:t>the FY 2016 budget as presented, seconded and all voted in favor.</w:t>
      </w:r>
    </w:p>
    <w:p w14:paraId="06C36DB3" w14:textId="77777777" w:rsidR="00A503BB" w:rsidRDefault="00A503BB" w:rsidP="00F05E5F">
      <w:pPr>
        <w:jc w:val="both"/>
        <w:rPr>
          <w:b/>
        </w:rPr>
      </w:pPr>
    </w:p>
    <w:p w14:paraId="002C245E" w14:textId="6F69081D" w:rsidR="00F05E5F" w:rsidRPr="00C70EC2" w:rsidRDefault="00C70EC2" w:rsidP="00F05E5F">
      <w:pPr>
        <w:jc w:val="both"/>
      </w:pPr>
      <w:r w:rsidRPr="00C70EC2">
        <w:t>Senior Managers were thanked for their and their departments’ work on the budget and excused, and the Board and Dale continued the meeting.</w:t>
      </w:r>
    </w:p>
    <w:p w14:paraId="0095E9B4" w14:textId="77777777" w:rsidR="00A82717" w:rsidRDefault="00A82717" w:rsidP="00B17675">
      <w:pPr>
        <w:jc w:val="both"/>
        <w:rPr>
          <w:b/>
        </w:rPr>
      </w:pPr>
    </w:p>
    <w:p w14:paraId="56929900" w14:textId="3B47F3FE" w:rsidR="001C3490" w:rsidRPr="00D53485" w:rsidRDefault="001C3490" w:rsidP="001A4C23">
      <w:pPr>
        <w:numPr>
          <w:ilvl w:val="0"/>
          <w:numId w:val="4"/>
        </w:numPr>
        <w:jc w:val="both"/>
        <w:rPr>
          <w:b/>
        </w:rPr>
      </w:pPr>
      <w:r w:rsidRPr="00D53485">
        <w:rPr>
          <w:b/>
        </w:rPr>
        <w:t xml:space="preserve">Consent Agenda </w:t>
      </w:r>
    </w:p>
    <w:p w14:paraId="61DBD97D" w14:textId="77777777" w:rsidR="006F500A" w:rsidRPr="00D53485" w:rsidRDefault="006F500A" w:rsidP="006F500A">
      <w:pPr>
        <w:ind w:left="360"/>
        <w:jc w:val="both"/>
        <w:rPr>
          <w:b/>
        </w:rPr>
      </w:pPr>
    </w:p>
    <w:p w14:paraId="0FE830B7" w14:textId="2999E01E" w:rsidR="00617C74" w:rsidRPr="00D53485" w:rsidRDefault="00617C74" w:rsidP="004421C5">
      <w:pPr>
        <w:tabs>
          <w:tab w:val="left" w:pos="3000"/>
        </w:tabs>
        <w:ind w:firstLine="360"/>
        <w:jc w:val="both"/>
      </w:pPr>
      <w:r w:rsidRPr="00D53485">
        <w:t>The consent agenda included a</w:t>
      </w:r>
      <w:r w:rsidR="00EC77C3" w:rsidRPr="00D53485">
        <w:t>pproval of the following items</w:t>
      </w:r>
      <w:r w:rsidR="00666A2C" w:rsidRPr="00D53485">
        <w:t>:</w:t>
      </w:r>
      <w:r w:rsidRPr="00D53485">
        <w:t xml:space="preserve"> (</w:t>
      </w:r>
      <w:proofErr w:type="spellStart"/>
      <w:r w:rsidRPr="00D53485">
        <w:t>i</w:t>
      </w:r>
      <w:proofErr w:type="spellEnd"/>
      <w:r w:rsidRPr="00D53485">
        <w:t>) new member-owners and share repurchases of departing member-owners</w:t>
      </w:r>
      <w:r w:rsidR="00EC77C3" w:rsidRPr="00D53485">
        <w:t xml:space="preserve"> for </w:t>
      </w:r>
      <w:r w:rsidR="00B17675">
        <w:t>April</w:t>
      </w:r>
      <w:r w:rsidR="00EF6C55" w:rsidRPr="00D53485">
        <w:t xml:space="preserve"> </w:t>
      </w:r>
      <w:r w:rsidR="00EC77C3" w:rsidRPr="00D53485">
        <w:t>201</w:t>
      </w:r>
      <w:r w:rsidR="003034DE" w:rsidRPr="00D53485">
        <w:t>5</w:t>
      </w:r>
      <w:r w:rsidRPr="00D53485">
        <w:t xml:space="preserve">; and (ii) </w:t>
      </w:r>
      <w:r w:rsidR="00B17675">
        <w:t>April</w:t>
      </w:r>
      <w:r w:rsidR="00EC77C3" w:rsidRPr="00D53485">
        <w:t xml:space="preserve"> 201</w:t>
      </w:r>
      <w:r w:rsidR="003034DE" w:rsidRPr="00D53485">
        <w:t>5 Board Meeting minutes</w:t>
      </w:r>
      <w:r w:rsidRPr="00D53485">
        <w:t xml:space="preserve">.   </w:t>
      </w:r>
    </w:p>
    <w:p w14:paraId="59A184B7" w14:textId="77777777" w:rsidR="00617C74" w:rsidRPr="00D53485" w:rsidRDefault="00617C74" w:rsidP="004421C5">
      <w:pPr>
        <w:pStyle w:val="BodyA"/>
        <w:tabs>
          <w:tab w:val="left" w:pos="3000"/>
        </w:tabs>
        <w:jc w:val="both"/>
        <w:rPr>
          <w:rFonts w:ascii="Times New Roman" w:hAnsi="Times New Roman"/>
          <w:szCs w:val="24"/>
        </w:rPr>
      </w:pPr>
    </w:p>
    <w:p w14:paraId="246D4F14" w14:textId="77777777" w:rsidR="00617C74" w:rsidRPr="00D53485" w:rsidRDefault="00617C74" w:rsidP="004421C5">
      <w:pPr>
        <w:pStyle w:val="BodyA"/>
        <w:tabs>
          <w:tab w:val="left" w:pos="3000"/>
        </w:tabs>
        <w:ind w:left="360"/>
        <w:jc w:val="both"/>
        <w:rPr>
          <w:rFonts w:ascii="Times New Roman" w:hAnsi="Times New Roman"/>
          <w:i/>
          <w:szCs w:val="24"/>
        </w:rPr>
      </w:pPr>
      <w:r w:rsidRPr="00D53485">
        <w:rPr>
          <w:rFonts w:ascii="Times New Roman" w:hAnsi="Times New Roman"/>
          <w:i/>
          <w:szCs w:val="24"/>
        </w:rPr>
        <w:t>A motion was made to approve the consent agenda, seconded and all voted in favor.</w:t>
      </w:r>
    </w:p>
    <w:p w14:paraId="03BBB3E5" w14:textId="77777777" w:rsidR="001C3490" w:rsidRPr="00D53485" w:rsidRDefault="001C3490" w:rsidP="004421C5">
      <w:pPr>
        <w:jc w:val="both"/>
      </w:pPr>
    </w:p>
    <w:p w14:paraId="52F10586" w14:textId="7C7FC130" w:rsidR="001C3490" w:rsidRPr="00D53485" w:rsidRDefault="00666A2C" w:rsidP="004421C5">
      <w:pPr>
        <w:numPr>
          <w:ilvl w:val="0"/>
          <w:numId w:val="4"/>
        </w:numPr>
        <w:jc w:val="both"/>
      </w:pPr>
      <w:r w:rsidRPr="00D53485">
        <w:t xml:space="preserve"> </w:t>
      </w:r>
      <w:r w:rsidR="00DD017E" w:rsidRPr="00D53485">
        <w:rPr>
          <w:b/>
        </w:rPr>
        <w:t>GM Report</w:t>
      </w:r>
      <w:r w:rsidR="008A411F" w:rsidRPr="00D53485">
        <w:rPr>
          <w:b/>
        </w:rPr>
        <w:t xml:space="preserve"> and Financial</w:t>
      </w:r>
      <w:r w:rsidR="00F17F1F" w:rsidRPr="00D53485">
        <w:rPr>
          <w:b/>
        </w:rPr>
        <w:t xml:space="preserve"> Statement</w:t>
      </w:r>
      <w:r w:rsidR="008A411F" w:rsidRPr="00D53485">
        <w:rPr>
          <w:b/>
        </w:rPr>
        <w:t>s</w:t>
      </w:r>
    </w:p>
    <w:p w14:paraId="148320BB" w14:textId="77777777" w:rsidR="00004E47" w:rsidRPr="00D53485" w:rsidRDefault="00004E47" w:rsidP="004421C5">
      <w:pPr>
        <w:ind w:firstLine="360"/>
        <w:jc w:val="both"/>
      </w:pPr>
    </w:p>
    <w:p w14:paraId="2741D3B7" w14:textId="2363E4EE" w:rsidR="00C70EC2" w:rsidRDefault="00D461DC" w:rsidP="00C70EC2">
      <w:pPr>
        <w:pStyle w:val="NoSpacing"/>
        <w:ind w:firstLine="360"/>
        <w:jc w:val="both"/>
        <w:rPr>
          <w:rFonts w:cs="Calibri"/>
          <w:sz w:val="22"/>
          <w:szCs w:val="22"/>
        </w:rPr>
      </w:pPr>
      <w:r w:rsidRPr="00D53485">
        <w:t xml:space="preserve">Dale presented the </w:t>
      </w:r>
      <w:r w:rsidR="003763BC">
        <w:t>April</w:t>
      </w:r>
      <w:r w:rsidR="009C435B" w:rsidRPr="00D53485">
        <w:t xml:space="preserve"> </w:t>
      </w:r>
      <w:r w:rsidRPr="00D53485">
        <w:t>General Manager’s Report</w:t>
      </w:r>
      <w:r w:rsidR="009C435B" w:rsidRPr="00D53485">
        <w:t>s</w:t>
      </w:r>
      <w:r w:rsidRPr="00D53485">
        <w:t xml:space="preserve"> along with </w:t>
      </w:r>
      <w:r w:rsidR="003763BC">
        <w:t>the April</w:t>
      </w:r>
      <w:r w:rsidRPr="00D53485">
        <w:t xml:space="preserve"> financial statements. </w:t>
      </w:r>
      <w:r w:rsidR="00B8768E" w:rsidRPr="00D53485">
        <w:t>Sales and pre-tax income continue to exceed plan and cas</w:t>
      </w:r>
      <w:r w:rsidR="00FB477B" w:rsidRPr="00D53485">
        <w:t>h</w:t>
      </w:r>
      <w:r w:rsidR="00B8768E" w:rsidRPr="00D53485">
        <w:t xml:space="preserve"> flow from all of Lakewinds’ operati</w:t>
      </w:r>
      <w:r w:rsidR="00FB477B" w:rsidRPr="00D53485">
        <w:t>on</w:t>
      </w:r>
      <w:r w:rsidR="00B8768E" w:rsidRPr="00D53485">
        <w:t>s is stron</w:t>
      </w:r>
      <w:r w:rsidR="00B8768E" w:rsidRPr="00C70EC2">
        <w:t xml:space="preserve">g. </w:t>
      </w:r>
      <w:r w:rsidR="00C70EC2" w:rsidRPr="00C70EC2">
        <w:rPr>
          <w:rFonts w:cs="Calibri"/>
        </w:rPr>
        <w:t>The ratios reported on our balance sheet remain in positive territory.</w:t>
      </w:r>
    </w:p>
    <w:p w14:paraId="0BF62BD5" w14:textId="3ECBB093" w:rsidR="00607A33" w:rsidRPr="00D53485" w:rsidRDefault="00607A33" w:rsidP="00007E20">
      <w:pPr>
        <w:ind w:firstLine="360"/>
        <w:jc w:val="both"/>
      </w:pPr>
    </w:p>
    <w:p w14:paraId="24C39144" w14:textId="27BF1FEB" w:rsidR="00AA5EA1" w:rsidRPr="00EF4F0A" w:rsidRDefault="00B148E8" w:rsidP="00D53485">
      <w:pPr>
        <w:numPr>
          <w:ilvl w:val="0"/>
          <w:numId w:val="4"/>
        </w:numPr>
        <w:jc w:val="both"/>
        <w:rPr>
          <w:b/>
        </w:rPr>
      </w:pPr>
      <w:r w:rsidRPr="00EF4F0A">
        <w:rPr>
          <w:b/>
        </w:rPr>
        <w:t xml:space="preserve">Executive </w:t>
      </w:r>
      <w:r w:rsidR="005B22D1" w:rsidRPr="00EF4F0A">
        <w:rPr>
          <w:b/>
        </w:rPr>
        <w:t>Responsibilities</w:t>
      </w:r>
      <w:r w:rsidR="001868D1" w:rsidRPr="00EF4F0A">
        <w:rPr>
          <w:b/>
        </w:rPr>
        <w:t xml:space="preserve"> Review</w:t>
      </w:r>
      <w:r w:rsidR="00567A28" w:rsidRPr="00EF4F0A">
        <w:rPr>
          <w:b/>
        </w:rPr>
        <w:t xml:space="preserve"> 1-11</w:t>
      </w:r>
      <w:r w:rsidR="00EF4F0A">
        <w:rPr>
          <w:b/>
        </w:rPr>
        <w:t>:</w:t>
      </w:r>
      <w:r w:rsidR="00567A28" w:rsidRPr="00EF4F0A">
        <w:t xml:space="preserve"> </w:t>
      </w:r>
    </w:p>
    <w:p w14:paraId="0BA0829B" w14:textId="77777777" w:rsidR="00EF4F0A" w:rsidRPr="00CA134D" w:rsidRDefault="00EF4F0A" w:rsidP="00EF4F0A">
      <w:pPr>
        <w:ind w:left="360"/>
        <w:jc w:val="both"/>
        <w:rPr>
          <w:b/>
        </w:rPr>
      </w:pPr>
    </w:p>
    <w:p w14:paraId="5348D1B4" w14:textId="4A5242F2" w:rsidR="00B148E8" w:rsidRPr="00D53485" w:rsidRDefault="00CA134D" w:rsidP="00D53485">
      <w:pPr>
        <w:ind w:firstLine="360"/>
        <w:jc w:val="both"/>
      </w:pPr>
      <w:r>
        <w:t xml:space="preserve">The Board discussed </w:t>
      </w:r>
      <w:r w:rsidR="00AA5EA1" w:rsidRPr="00D53485">
        <w:t>Dale</w:t>
      </w:r>
      <w:r>
        <w:t>’s</w:t>
      </w:r>
      <w:r w:rsidR="00AA5EA1" w:rsidRPr="00D53485">
        <w:t xml:space="preserve"> annual report on </w:t>
      </w:r>
      <w:r w:rsidR="00C70EC2">
        <w:t xml:space="preserve">his </w:t>
      </w:r>
      <w:r w:rsidR="00AA5EA1" w:rsidRPr="00D53485">
        <w:t xml:space="preserve">compliance with the Executive Responsibilities </w:t>
      </w:r>
      <w:r w:rsidR="00DE234B">
        <w:t>1-11</w:t>
      </w:r>
      <w:r w:rsidR="00AA5EA1" w:rsidRPr="00D53485">
        <w:t xml:space="preserve"> of the Board Governance Policy Register.  </w:t>
      </w:r>
      <w:r>
        <w:t>The reports will inform the Board’s performance review of Dale in June</w:t>
      </w:r>
      <w:r w:rsidR="005B22D1" w:rsidRPr="00D53485">
        <w:t>.</w:t>
      </w:r>
    </w:p>
    <w:p w14:paraId="6E8CD212" w14:textId="77777777" w:rsidR="001868D1" w:rsidRPr="00D53485" w:rsidRDefault="001868D1" w:rsidP="007A3B48">
      <w:pPr>
        <w:jc w:val="both"/>
      </w:pPr>
    </w:p>
    <w:p w14:paraId="5805EF4A" w14:textId="16D0A943" w:rsidR="00D53485" w:rsidRPr="00D53485" w:rsidRDefault="001E38D1" w:rsidP="00D53485">
      <w:pPr>
        <w:pStyle w:val="ListParagraph"/>
        <w:numPr>
          <w:ilvl w:val="0"/>
          <w:numId w:val="4"/>
        </w:numPr>
        <w:jc w:val="both"/>
      </w:pPr>
      <w:r>
        <w:rPr>
          <w:b/>
        </w:rPr>
        <w:t>Richfield Property Purchase Agreement</w:t>
      </w:r>
      <w:r w:rsidR="00D53485" w:rsidRPr="00D53485">
        <w:t xml:space="preserve">  </w:t>
      </w:r>
    </w:p>
    <w:p w14:paraId="722FB9EA" w14:textId="1C0173CB" w:rsidR="00742F7D" w:rsidRDefault="00742F7D" w:rsidP="001E38D1">
      <w:pPr>
        <w:jc w:val="both"/>
      </w:pPr>
    </w:p>
    <w:p w14:paraId="6999C970" w14:textId="4AB192BE" w:rsidR="007A3B48" w:rsidRDefault="007A3B48" w:rsidP="00C70EC2">
      <w:pPr>
        <w:ind w:firstLine="360"/>
        <w:jc w:val="both"/>
      </w:pPr>
      <w:r>
        <w:t xml:space="preserve">Dale discussed his recommendation for approving the purchase of </w:t>
      </w:r>
      <w:r w:rsidRPr="002C68C6">
        <w:t>a</w:t>
      </w:r>
      <w:r w:rsidR="002C68C6" w:rsidRPr="002C68C6">
        <w:t>n</w:t>
      </w:r>
      <w:r w:rsidRPr="002C68C6">
        <w:t xml:space="preserve"> </w:t>
      </w:r>
      <w:r w:rsidR="002C68C6" w:rsidRPr="002C68C6">
        <w:t>approximately 19,932</w:t>
      </w:r>
      <w:r>
        <w:t xml:space="preserve"> sq</w:t>
      </w:r>
      <w:r w:rsidR="00035741">
        <w:t>uare</w:t>
      </w:r>
      <w:r>
        <w:t xml:space="preserve"> </w:t>
      </w:r>
      <w:proofErr w:type="gramStart"/>
      <w:r>
        <w:t>f</w:t>
      </w:r>
      <w:r w:rsidR="00035741">
        <w:t>oo</w:t>
      </w:r>
      <w:r>
        <w:t>t pad</w:t>
      </w:r>
      <w:proofErr w:type="gramEnd"/>
      <w:r>
        <w:t xml:space="preserve"> site located to the immediate south of the Richfield </w:t>
      </w:r>
      <w:r w:rsidR="00035741">
        <w:t>store</w:t>
      </w:r>
      <w:r>
        <w:t xml:space="preserve">.  </w:t>
      </w:r>
      <w:r w:rsidR="00035741">
        <w:t>The site may be used for additional parking or other purposes.  The purchase price and carrying cost are well within the co-op’s means and no debt will be incurred in connection with the purchase, which is expected in December.</w:t>
      </w:r>
    </w:p>
    <w:p w14:paraId="2518DEB8" w14:textId="77777777" w:rsidR="00035741" w:rsidRDefault="00035741" w:rsidP="007A3B48">
      <w:pPr>
        <w:ind w:left="360"/>
        <w:jc w:val="both"/>
      </w:pPr>
    </w:p>
    <w:p w14:paraId="6407920F" w14:textId="77777777" w:rsidR="00E4297B" w:rsidRDefault="00E4297B" w:rsidP="009C3EA7">
      <w:pPr>
        <w:ind w:left="360"/>
        <w:jc w:val="both"/>
        <w:rPr>
          <w:i/>
        </w:rPr>
      </w:pPr>
      <w:r>
        <w:rPr>
          <w:i/>
        </w:rPr>
        <w:t>The following</w:t>
      </w:r>
      <w:r w:rsidR="00035741">
        <w:rPr>
          <w:i/>
        </w:rPr>
        <w:t xml:space="preserve"> m</w:t>
      </w:r>
      <w:r w:rsidR="009C3EA7" w:rsidRPr="009C3EA7">
        <w:rPr>
          <w:i/>
        </w:rPr>
        <w:t xml:space="preserve">otion </w:t>
      </w:r>
      <w:r>
        <w:rPr>
          <w:i/>
        </w:rPr>
        <w:t>was made, was made,</w:t>
      </w:r>
      <w:r w:rsidRPr="009C3EA7">
        <w:rPr>
          <w:i/>
        </w:rPr>
        <w:t xml:space="preserve"> seconded, and </w:t>
      </w:r>
      <w:r>
        <w:rPr>
          <w:i/>
        </w:rPr>
        <w:t xml:space="preserve">all voted in favor: </w:t>
      </w:r>
    </w:p>
    <w:p w14:paraId="40CE2876" w14:textId="77777777" w:rsidR="00E4297B" w:rsidRDefault="00E4297B" w:rsidP="009C3EA7">
      <w:pPr>
        <w:ind w:left="360"/>
        <w:jc w:val="both"/>
        <w:rPr>
          <w:i/>
        </w:rPr>
      </w:pPr>
    </w:p>
    <w:p w14:paraId="75A1DB90" w14:textId="2D00DA5D" w:rsidR="00F62D3C" w:rsidRPr="009C3EA7" w:rsidRDefault="00E4297B" w:rsidP="009C3EA7">
      <w:pPr>
        <w:ind w:left="360"/>
        <w:jc w:val="both"/>
        <w:rPr>
          <w:i/>
        </w:rPr>
      </w:pPr>
      <w:r>
        <w:rPr>
          <w:i/>
        </w:rPr>
        <w:t>RESOLVED,</w:t>
      </w:r>
      <w:r w:rsidR="009C3EA7" w:rsidRPr="009C3EA7">
        <w:rPr>
          <w:i/>
        </w:rPr>
        <w:t xml:space="preserve"> </w:t>
      </w:r>
      <w:r>
        <w:rPr>
          <w:i/>
        </w:rPr>
        <w:t xml:space="preserve">that </w:t>
      </w:r>
      <w:r w:rsidR="00C70EC2">
        <w:rPr>
          <w:i/>
        </w:rPr>
        <w:t>Lakewinds enter into a Purchase Agreement</w:t>
      </w:r>
      <w:r w:rsidR="002C68C6">
        <w:rPr>
          <w:i/>
        </w:rPr>
        <w:t xml:space="preserve"> with Lyndale Gardens LLC</w:t>
      </w:r>
      <w:r w:rsidR="00C70EC2">
        <w:rPr>
          <w:i/>
        </w:rPr>
        <w:t xml:space="preserve"> in the form presented to the Board</w:t>
      </w:r>
      <w:r>
        <w:rPr>
          <w:i/>
        </w:rPr>
        <w:t xml:space="preserve"> </w:t>
      </w:r>
      <w:r w:rsidR="00C70EC2">
        <w:rPr>
          <w:i/>
        </w:rPr>
        <w:t xml:space="preserve">for </w:t>
      </w:r>
      <w:r w:rsidR="009C3EA7" w:rsidRPr="009C3EA7">
        <w:rPr>
          <w:i/>
        </w:rPr>
        <w:t xml:space="preserve">the </w:t>
      </w:r>
      <w:r w:rsidR="00C70EC2">
        <w:rPr>
          <w:i/>
        </w:rPr>
        <w:t xml:space="preserve">purchase of the </w:t>
      </w:r>
      <w:r w:rsidR="00C70EC2" w:rsidRPr="00E4297B">
        <w:rPr>
          <w:i/>
        </w:rPr>
        <w:t xml:space="preserve">approximately </w:t>
      </w:r>
      <w:r w:rsidR="002C68C6">
        <w:rPr>
          <w:i/>
        </w:rPr>
        <w:t>19,932</w:t>
      </w:r>
      <w:r w:rsidR="00C70EC2" w:rsidRPr="005665B1">
        <w:rPr>
          <w:i/>
        </w:rPr>
        <w:t xml:space="preserve"> square foot pad site located to the immediate south of the Richfield store</w:t>
      </w:r>
      <w:r w:rsidRPr="005665B1">
        <w:rPr>
          <w:i/>
        </w:rPr>
        <w:t xml:space="preserve"> for a purchase price of $2</w:t>
      </w:r>
      <w:r w:rsidR="002C68C6">
        <w:rPr>
          <w:i/>
        </w:rPr>
        <w:t>39</w:t>
      </w:r>
      <w:r w:rsidRPr="005665B1">
        <w:rPr>
          <w:i/>
        </w:rPr>
        <w:t>,</w:t>
      </w:r>
      <w:r w:rsidR="002C68C6">
        <w:rPr>
          <w:i/>
        </w:rPr>
        <w:t>184</w:t>
      </w:r>
      <w:r w:rsidRPr="005665B1">
        <w:rPr>
          <w:i/>
        </w:rPr>
        <w:t>.00, payable from Lakewinds’ available cash</w:t>
      </w:r>
      <w:r w:rsidR="00D957C9">
        <w:rPr>
          <w:i/>
        </w:rPr>
        <w:t xml:space="preserve"> at closing upon the </w:t>
      </w:r>
      <w:r w:rsidR="002C68C6">
        <w:rPr>
          <w:i/>
        </w:rPr>
        <w:t>conditions to purchase hav</w:t>
      </w:r>
      <w:r w:rsidR="00D957C9">
        <w:rPr>
          <w:i/>
        </w:rPr>
        <w:t>ing</w:t>
      </w:r>
      <w:r w:rsidR="002C68C6">
        <w:rPr>
          <w:i/>
        </w:rPr>
        <w:t xml:space="preserve"> been met</w:t>
      </w:r>
      <w:r>
        <w:rPr>
          <w:i/>
        </w:rPr>
        <w:t xml:space="preserve"> to Lakewinds satisfaction, to be signed by the President and Secretary of Lakewinds, and Dale Woodbeck is authorized to take such actions as are necessary and desirable to complete the </w:t>
      </w:r>
      <w:r w:rsidR="00D957C9">
        <w:rPr>
          <w:i/>
        </w:rPr>
        <w:t xml:space="preserve">due diligence and </w:t>
      </w:r>
      <w:r>
        <w:rPr>
          <w:i/>
        </w:rPr>
        <w:t>purchase</w:t>
      </w:r>
      <w:r w:rsidR="00D957C9">
        <w:rPr>
          <w:i/>
        </w:rPr>
        <w:t xml:space="preserve"> on behalf of Lakewinds</w:t>
      </w:r>
      <w:r>
        <w:rPr>
          <w:i/>
        </w:rPr>
        <w:t xml:space="preserve"> in accordance with the </w:t>
      </w:r>
      <w:r w:rsidR="00BC0B82">
        <w:rPr>
          <w:i/>
        </w:rPr>
        <w:t xml:space="preserve">terms of the </w:t>
      </w:r>
      <w:r>
        <w:rPr>
          <w:i/>
        </w:rPr>
        <w:t>Purchase Agreement</w:t>
      </w:r>
      <w:r w:rsidR="009C3EA7" w:rsidRPr="009C3EA7">
        <w:rPr>
          <w:i/>
        </w:rPr>
        <w:t>.</w:t>
      </w:r>
    </w:p>
    <w:p w14:paraId="73EE82A5" w14:textId="77777777" w:rsidR="009C3EA7" w:rsidRPr="00D53485" w:rsidRDefault="009C3EA7" w:rsidP="009C3EA7">
      <w:pPr>
        <w:ind w:left="360"/>
        <w:jc w:val="both"/>
      </w:pPr>
    </w:p>
    <w:p w14:paraId="7AD425D3" w14:textId="57026872" w:rsidR="00F62D3C" w:rsidRPr="00D53485" w:rsidRDefault="00095408" w:rsidP="00D53485">
      <w:pPr>
        <w:pStyle w:val="ListParagraph"/>
        <w:numPr>
          <w:ilvl w:val="0"/>
          <w:numId w:val="4"/>
        </w:numPr>
        <w:jc w:val="both"/>
      </w:pPr>
      <w:r>
        <w:rPr>
          <w:b/>
        </w:rPr>
        <w:t>Review Board Retreat Agenda</w:t>
      </w:r>
      <w:r w:rsidR="00BB417C" w:rsidRPr="00D53485">
        <w:t xml:space="preserve">  </w:t>
      </w:r>
    </w:p>
    <w:p w14:paraId="571FDCFD" w14:textId="77777777" w:rsidR="00F62D3C" w:rsidRPr="00D53485" w:rsidRDefault="00F62D3C" w:rsidP="00D53485">
      <w:pPr>
        <w:jc w:val="both"/>
      </w:pPr>
    </w:p>
    <w:p w14:paraId="669AAAFD" w14:textId="1FC89498" w:rsidR="00BB417C" w:rsidRDefault="00BB417C" w:rsidP="00D53485">
      <w:pPr>
        <w:ind w:firstLine="360"/>
        <w:jc w:val="both"/>
      </w:pPr>
      <w:r w:rsidRPr="00D53485">
        <w:t>John</w:t>
      </w:r>
      <w:r w:rsidR="00035741">
        <w:t xml:space="preserve"> summari</w:t>
      </w:r>
      <w:r w:rsidR="009C3EA7">
        <w:t xml:space="preserve">zed </w:t>
      </w:r>
      <w:r w:rsidR="0024445A">
        <w:t xml:space="preserve">the </w:t>
      </w:r>
      <w:r w:rsidR="009C3EA7">
        <w:t>upcom</w:t>
      </w:r>
      <w:r w:rsidR="00035741">
        <w:t>in</w:t>
      </w:r>
      <w:r w:rsidR="009C3EA7">
        <w:t>g agenda</w:t>
      </w:r>
      <w:r w:rsidR="00035741">
        <w:t xml:space="preserve"> for our Board Retreat </w:t>
      </w:r>
      <w:r w:rsidR="0024445A">
        <w:t xml:space="preserve">on May 30 </w:t>
      </w:r>
      <w:r w:rsidR="00035741">
        <w:t>with Art Sherwood of CDS Consulting at the University o</w:t>
      </w:r>
      <w:r w:rsidR="0024445A">
        <w:t xml:space="preserve">f Minnesota Landscape Arboretum, and the Board affirmed the agenda, </w:t>
      </w:r>
      <w:r w:rsidR="000F43EB">
        <w:t>as follows:</w:t>
      </w:r>
    </w:p>
    <w:p w14:paraId="643753F0" w14:textId="77777777" w:rsidR="000F43EB" w:rsidRDefault="000F43EB" w:rsidP="00D53485">
      <w:pPr>
        <w:ind w:firstLine="360"/>
        <w:jc w:val="both"/>
      </w:pPr>
      <w:r>
        <w:tab/>
      </w:r>
    </w:p>
    <w:p w14:paraId="4EA88E23" w14:textId="5829CE5C" w:rsidR="000F43EB" w:rsidRDefault="000F43EB" w:rsidP="000F43EB">
      <w:pPr>
        <w:pStyle w:val="ListParagraph"/>
        <w:numPr>
          <w:ilvl w:val="0"/>
          <w:numId w:val="22"/>
        </w:numPr>
        <w:jc w:val="both"/>
      </w:pPr>
      <w:r>
        <w:t xml:space="preserve">Increase shared understanding of the co-op difference and the </w:t>
      </w:r>
      <w:r w:rsidR="0024445A">
        <w:t>B</w:t>
      </w:r>
      <w:r>
        <w:t>oard’s leadership role through the four pillars of cooperative governance</w:t>
      </w:r>
    </w:p>
    <w:p w14:paraId="5817C8EA" w14:textId="77777777" w:rsidR="000F43EB" w:rsidRDefault="000F43EB" w:rsidP="000F43EB">
      <w:pPr>
        <w:pStyle w:val="ListParagraph"/>
        <w:numPr>
          <w:ilvl w:val="0"/>
          <w:numId w:val="22"/>
        </w:numPr>
        <w:jc w:val="both"/>
      </w:pPr>
      <w:r>
        <w:t>Build a shared understanding of key external market/competitive factors impacting growth and co-ops and their implications</w:t>
      </w:r>
    </w:p>
    <w:p w14:paraId="37117EBF" w14:textId="59E8F025" w:rsidR="000F43EB" w:rsidRDefault="000F43EB" w:rsidP="000F43EB">
      <w:pPr>
        <w:pStyle w:val="ListParagraph"/>
        <w:numPr>
          <w:ilvl w:val="0"/>
          <w:numId w:val="22"/>
        </w:numPr>
        <w:jc w:val="both"/>
      </w:pPr>
      <w:r>
        <w:t>Build shared agreement on level of commitment to growing Lakewinds in the context of the above, other Twin City’s co-ops and the Lakewinds strategic direction (Ends)</w:t>
      </w:r>
    </w:p>
    <w:p w14:paraId="0449F54B" w14:textId="77777777" w:rsidR="000F43EB" w:rsidRDefault="000F43EB" w:rsidP="000F43EB">
      <w:pPr>
        <w:pStyle w:val="ListParagraph"/>
        <w:numPr>
          <w:ilvl w:val="0"/>
          <w:numId w:val="22"/>
        </w:numPr>
        <w:jc w:val="both"/>
      </w:pPr>
      <w:r>
        <w:t>Be introduced to and build a shared understanding of the “Growth Roadway” model and “Smart, Fast Moves” as ways for boards and GMS to work together to pursue growth opportunities effectively</w:t>
      </w:r>
    </w:p>
    <w:p w14:paraId="16329112" w14:textId="77777777" w:rsidR="000F43EB" w:rsidRDefault="000F43EB" w:rsidP="000F43EB">
      <w:pPr>
        <w:pStyle w:val="ListParagraph"/>
        <w:numPr>
          <w:ilvl w:val="0"/>
          <w:numId w:val="22"/>
        </w:numPr>
        <w:jc w:val="both"/>
      </w:pPr>
      <w:r>
        <w:t>Look to the past and apply the above to Richfield experience and to the future work ahead</w:t>
      </w:r>
    </w:p>
    <w:p w14:paraId="1F80A8A5" w14:textId="30184E6D" w:rsidR="000F43EB" w:rsidRDefault="000F43EB" w:rsidP="000F43EB">
      <w:pPr>
        <w:pStyle w:val="ListParagraph"/>
        <w:numPr>
          <w:ilvl w:val="0"/>
          <w:numId w:val="22"/>
        </w:numPr>
        <w:jc w:val="both"/>
      </w:pPr>
      <w:r>
        <w:t>Begin building a high level</w:t>
      </w:r>
      <w:r w:rsidR="0024445A">
        <w:t xml:space="preserve"> B</w:t>
      </w:r>
      <w:r>
        <w:t>oard specific plan for the coming year to support the overall strategy of Lakewinds</w:t>
      </w:r>
    </w:p>
    <w:p w14:paraId="3E5737A1" w14:textId="2F7135F7" w:rsidR="000F43EB" w:rsidRDefault="000F43EB" w:rsidP="000F43EB">
      <w:pPr>
        <w:pStyle w:val="ListParagraph"/>
        <w:numPr>
          <w:ilvl w:val="0"/>
          <w:numId w:val="22"/>
        </w:numPr>
        <w:jc w:val="both"/>
      </w:pPr>
      <w:r>
        <w:t>Continue to strengthen</w:t>
      </w:r>
      <w:r w:rsidR="0024445A">
        <w:t xml:space="preserve"> the Board-</w:t>
      </w:r>
      <w:r>
        <w:t>GM leadership team</w:t>
      </w:r>
    </w:p>
    <w:p w14:paraId="253016C7" w14:textId="77777777" w:rsidR="0024445A" w:rsidRPr="00D53485" w:rsidRDefault="0024445A" w:rsidP="0024445A">
      <w:pPr>
        <w:pStyle w:val="ListParagraph"/>
        <w:ind w:left="1080"/>
        <w:jc w:val="both"/>
      </w:pPr>
    </w:p>
    <w:p w14:paraId="77A93A19" w14:textId="77777777" w:rsidR="001868D1" w:rsidRPr="00D53485" w:rsidRDefault="001868D1" w:rsidP="00D53485">
      <w:pPr>
        <w:jc w:val="both"/>
        <w:rPr>
          <w:i/>
        </w:rPr>
      </w:pPr>
    </w:p>
    <w:p w14:paraId="06FA6996" w14:textId="1161C1B0" w:rsidR="0011541A" w:rsidRPr="00035741" w:rsidRDefault="00A01077" w:rsidP="00035741">
      <w:pPr>
        <w:ind w:left="360"/>
        <w:jc w:val="both"/>
        <w:rPr>
          <w:i/>
        </w:rPr>
      </w:pPr>
      <w:r w:rsidRPr="00035741">
        <w:rPr>
          <w:i/>
        </w:rPr>
        <w:t>A</w:t>
      </w:r>
      <w:r w:rsidR="003C5A60" w:rsidRPr="00035741">
        <w:rPr>
          <w:i/>
        </w:rPr>
        <w:t xml:space="preserve"> </w:t>
      </w:r>
      <w:r w:rsidR="003C5A60" w:rsidRPr="00D53485">
        <w:rPr>
          <w:i/>
        </w:rPr>
        <w:t>motion for adjournment</w:t>
      </w:r>
      <w:r w:rsidR="00035741">
        <w:rPr>
          <w:i/>
        </w:rPr>
        <w:t xml:space="preserve"> was </w:t>
      </w:r>
      <w:r w:rsidR="008E521F">
        <w:rPr>
          <w:i/>
        </w:rPr>
        <w:t>made,</w:t>
      </w:r>
      <w:r w:rsidR="008E521F" w:rsidRPr="009C3EA7">
        <w:rPr>
          <w:i/>
        </w:rPr>
        <w:t xml:space="preserve"> seconded, and </w:t>
      </w:r>
      <w:r w:rsidR="008E521F">
        <w:rPr>
          <w:i/>
        </w:rPr>
        <w:t>all voted in favor</w:t>
      </w:r>
      <w:r w:rsidR="008E521F" w:rsidRPr="009C3EA7">
        <w:rPr>
          <w:i/>
        </w:rPr>
        <w:t>.</w:t>
      </w:r>
      <w:r w:rsidR="003C5A60" w:rsidRPr="00D53485">
        <w:t xml:space="preserve">  </w:t>
      </w:r>
    </w:p>
    <w:p w14:paraId="7E60A3AC" w14:textId="77777777" w:rsidR="00A01077" w:rsidRPr="00D53485" w:rsidRDefault="00A01077" w:rsidP="00D53485">
      <w:pPr>
        <w:jc w:val="both"/>
      </w:pPr>
    </w:p>
    <w:p w14:paraId="73D70C7E" w14:textId="1C856D50" w:rsidR="008F0676" w:rsidRPr="00D53485" w:rsidRDefault="003C5A60" w:rsidP="00D53485">
      <w:pPr>
        <w:jc w:val="both"/>
      </w:pPr>
      <w:r w:rsidRPr="00D53485">
        <w:t xml:space="preserve">The meeting was </w:t>
      </w:r>
      <w:r w:rsidR="00433FF3" w:rsidRPr="00D53485">
        <w:t xml:space="preserve">adjourned at </w:t>
      </w:r>
      <w:bookmarkStart w:id="0" w:name="_GoBack"/>
      <w:bookmarkEnd w:id="0"/>
      <w:r w:rsidR="00D86895">
        <w:t>9:03</w:t>
      </w:r>
      <w:r w:rsidR="00A01077" w:rsidRPr="00D53485">
        <w:t xml:space="preserve"> </w:t>
      </w:r>
      <w:r w:rsidR="0001138C" w:rsidRPr="00D53485">
        <w:t>p.m</w:t>
      </w:r>
      <w:r w:rsidR="00433FF3" w:rsidRPr="00D53485">
        <w:t>.</w:t>
      </w:r>
    </w:p>
    <w:sectPr w:rsidR="008F0676" w:rsidRPr="00D53485" w:rsidSect="00DC4025">
      <w:head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4DD92C" w14:textId="77777777" w:rsidR="00E4755F" w:rsidRDefault="00E4755F" w:rsidP="001F3A8D">
      <w:r>
        <w:separator/>
      </w:r>
    </w:p>
  </w:endnote>
  <w:endnote w:type="continuationSeparator" w:id="0">
    <w:p w14:paraId="1B2E92EC" w14:textId="77777777" w:rsidR="00E4755F" w:rsidRDefault="00E4755F" w:rsidP="001F3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charset w:val="4E"/>
    <w:family w:val="auto"/>
    <w:pitch w:val="variable"/>
    <w:sig w:usb0="E00002FF" w:usb1="7AC7FFFF" w:usb2="00000012" w:usb3="00000000" w:csb0="0002000D"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Verdana Bold">
    <w:panose1 w:val="020B08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C6C64B" w14:textId="77777777" w:rsidR="00E4755F" w:rsidRDefault="00E4755F" w:rsidP="001F3A8D">
      <w:r>
        <w:separator/>
      </w:r>
    </w:p>
  </w:footnote>
  <w:footnote w:type="continuationSeparator" w:id="0">
    <w:p w14:paraId="48256BD5" w14:textId="77777777" w:rsidR="00E4755F" w:rsidRDefault="00E4755F" w:rsidP="001F3A8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8A6222" w14:textId="77777777" w:rsidR="00E4755F" w:rsidRPr="004421C5" w:rsidRDefault="00E4755F" w:rsidP="00661884">
    <w:pPr>
      <w:pStyle w:val="NoSpacing"/>
    </w:pPr>
    <w:r w:rsidRPr="004421C5">
      <w:t>Lakewinds Minutes</w:t>
    </w:r>
  </w:p>
  <w:p w14:paraId="6CE36A3F" w14:textId="34F14C59" w:rsidR="00E4755F" w:rsidRPr="004421C5" w:rsidRDefault="00E4755F" w:rsidP="00661884">
    <w:r>
      <w:t>May 18</w:t>
    </w:r>
    <w:r w:rsidRPr="004421C5">
      <w:t>, 2015</w:t>
    </w:r>
  </w:p>
  <w:p w14:paraId="6B6FE00E" w14:textId="4F9DAAB5" w:rsidR="00E4755F" w:rsidRDefault="00E4755F" w:rsidP="00661884">
    <w:r w:rsidRPr="004421C5">
      <w:t xml:space="preserve">Page </w:t>
    </w:r>
    <w:r>
      <w:t>Two</w:t>
    </w:r>
  </w:p>
  <w:p w14:paraId="6D124FD1" w14:textId="77777777" w:rsidR="00E4755F" w:rsidRDefault="00E4755F" w:rsidP="00661884"/>
  <w:p w14:paraId="731BC1FD" w14:textId="77777777" w:rsidR="00E4755F" w:rsidRDefault="00E4755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1639D"/>
    <w:multiLevelType w:val="hybridMultilevel"/>
    <w:tmpl w:val="55F4E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2049E6"/>
    <w:multiLevelType w:val="hybridMultilevel"/>
    <w:tmpl w:val="7D86F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252539"/>
    <w:multiLevelType w:val="hybridMultilevel"/>
    <w:tmpl w:val="4630F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8D43FD"/>
    <w:multiLevelType w:val="hybridMultilevel"/>
    <w:tmpl w:val="E68AE8E6"/>
    <w:lvl w:ilvl="0" w:tplc="DDD8428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C62BB9"/>
    <w:multiLevelType w:val="hybridMultilevel"/>
    <w:tmpl w:val="17C89B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nsid w:val="2163187F"/>
    <w:multiLevelType w:val="hybridMultilevel"/>
    <w:tmpl w:val="FF9EE7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5B845AA"/>
    <w:multiLevelType w:val="hybridMultilevel"/>
    <w:tmpl w:val="791242FE"/>
    <w:lvl w:ilvl="0" w:tplc="14042B6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31375626"/>
    <w:multiLevelType w:val="hybridMultilevel"/>
    <w:tmpl w:val="706096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66E6A06"/>
    <w:multiLevelType w:val="hybridMultilevel"/>
    <w:tmpl w:val="0568E8EE"/>
    <w:lvl w:ilvl="0" w:tplc="03F89FCC">
      <w:numFmt w:val="bullet"/>
      <w:lvlText w:val=""/>
      <w:lvlJc w:val="left"/>
      <w:pPr>
        <w:ind w:left="720" w:hanging="360"/>
      </w:pPr>
      <w:rPr>
        <w:rFonts w:ascii="Symbol" w:eastAsia="ヒラギノ角ゴ Pro W3"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AF0ED0"/>
    <w:multiLevelType w:val="hybridMultilevel"/>
    <w:tmpl w:val="CC00B6F4"/>
    <w:lvl w:ilvl="0" w:tplc="E0746382">
      <w:numFmt w:val="bullet"/>
      <w:lvlText w:val="•"/>
      <w:lvlJc w:val="left"/>
      <w:pPr>
        <w:ind w:left="1800" w:hanging="360"/>
      </w:pPr>
      <w:rPr>
        <w:rFonts w:ascii="Calibri" w:eastAsia="Calibr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3DBD3701"/>
    <w:multiLevelType w:val="hybridMultilevel"/>
    <w:tmpl w:val="A56457C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E0E5A66"/>
    <w:multiLevelType w:val="hybridMultilevel"/>
    <w:tmpl w:val="B4E403F6"/>
    <w:lvl w:ilvl="0" w:tplc="4A0AF690">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43D17D6C"/>
    <w:multiLevelType w:val="hybridMultilevel"/>
    <w:tmpl w:val="799E4964"/>
    <w:lvl w:ilvl="0" w:tplc="F5F8CDFA">
      <w:start w:val="1"/>
      <w:numFmt w:val="decimal"/>
      <w:lvlText w:val="%1)"/>
      <w:lvlJc w:val="left"/>
      <w:pPr>
        <w:ind w:left="2880" w:hanging="144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45644497"/>
    <w:multiLevelType w:val="hybridMultilevel"/>
    <w:tmpl w:val="E74E5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B1809EA"/>
    <w:multiLevelType w:val="hybridMultilevel"/>
    <w:tmpl w:val="1CE6EE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nsid w:val="51057254"/>
    <w:multiLevelType w:val="hybridMultilevel"/>
    <w:tmpl w:val="29ACFB5C"/>
    <w:lvl w:ilvl="0" w:tplc="8820CC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2276787"/>
    <w:multiLevelType w:val="hybridMultilevel"/>
    <w:tmpl w:val="DF324236"/>
    <w:lvl w:ilvl="0" w:tplc="1C5A2A8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55A13929"/>
    <w:multiLevelType w:val="hybridMultilevel"/>
    <w:tmpl w:val="DEBC8D00"/>
    <w:lvl w:ilvl="0" w:tplc="BD18DC9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70D4389"/>
    <w:multiLevelType w:val="hybridMultilevel"/>
    <w:tmpl w:val="402EB8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5A942096"/>
    <w:multiLevelType w:val="hybridMultilevel"/>
    <w:tmpl w:val="CAF800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60DB098D"/>
    <w:multiLevelType w:val="hybridMultilevel"/>
    <w:tmpl w:val="D1681178"/>
    <w:lvl w:ilvl="0" w:tplc="FA10BB30">
      <w:start w:val="1"/>
      <w:numFmt w:val="bullet"/>
      <w:lvlText w:val=""/>
      <w:lvlJc w:val="left"/>
      <w:pPr>
        <w:ind w:left="720" w:hanging="360"/>
      </w:pPr>
      <w:rPr>
        <w:rFonts w:ascii="Symbol" w:hAnsi="Symbol" w:hint="default"/>
        <w:sz w:val="36"/>
        <w:szCs w:val="3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1BD4925"/>
    <w:multiLevelType w:val="hybridMultilevel"/>
    <w:tmpl w:val="04269828"/>
    <w:lvl w:ilvl="0" w:tplc="04CA30F8">
      <w:start w:val="1"/>
      <w:numFmt w:val="decimal"/>
      <w:lvlText w:val="%1."/>
      <w:lvlJc w:val="left"/>
      <w:pPr>
        <w:ind w:left="360" w:hanging="360"/>
      </w:pPr>
      <w:rPr>
        <w:b w:val="0"/>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629C4305"/>
    <w:multiLevelType w:val="hybridMultilevel"/>
    <w:tmpl w:val="3EA48F02"/>
    <w:lvl w:ilvl="0" w:tplc="28EE8BC4">
      <w:start w:val="1240"/>
      <w:numFmt w:val="bullet"/>
      <w:lvlText w:val="–"/>
      <w:lvlJc w:val="left"/>
      <w:pPr>
        <w:ind w:left="780" w:hanging="360"/>
      </w:pPr>
      <w:rPr>
        <w:rFonts w:ascii="Times New Roman" w:eastAsia="Times New Roman" w:hAnsi="Times New Roman" w:cs="Times New Roman" w:hint="default"/>
      </w:rPr>
    </w:lvl>
    <w:lvl w:ilvl="1" w:tplc="04090003">
      <w:start w:val="1"/>
      <w:numFmt w:val="bullet"/>
      <w:lvlText w:val="o"/>
      <w:lvlJc w:val="left"/>
      <w:pPr>
        <w:ind w:left="1500" w:hanging="360"/>
      </w:pPr>
      <w:rPr>
        <w:rFonts w:ascii="Courier New" w:hAnsi="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nsid w:val="66ED5E50"/>
    <w:multiLevelType w:val="hybridMultilevel"/>
    <w:tmpl w:val="BC42B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93E1AEE"/>
    <w:multiLevelType w:val="hybridMultilevel"/>
    <w:tmpl w:val="807A29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BD0387F"/>
    <w:multiLevelType w:val="hybridMultilevel"/>
    <w:tmpl w:val="73AC1232"/>
    <w:lvl w:ilvl="0" w:tplc="7A1CEA0C">
      <w:start w:val="1"/>
      <w:numFmt w:val="lowerLetter"/>
      <w:lvlText w:val="%1)"/>
      <w:lvlJc w:val="left"/>
      <w:pPr>
        <w:ind w:left="760" w:hanging="480"/>
      </w:pPr>
      <w:rPr>
        <w:rFonts w:ascii="Calibri" w:eastAsiaTheme="minorEastAsia" w:hAnsi="Calibri" w:hint="default"/>
        <w:i/>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num w:numId="1">
    <w:abstractNumId w:val="8"/>
  </w:num>
  <w:num w:numId="2">
    <w:abstractNumId w:val="20"/>
  </w:num>
  <w:num w:numId="3">
    <w:abstractNumId w:val="1"/>
  </w:num>
  <w:num w:numId="4">
    <w:abstractNumId w:val="21"/>
  </w:num>
  <w:num w:numId="5">
    <w:abstractNumId w:val="19"/>
  </w:num>
  <w:num w:numId="6">
    <w:abstractNumId w:val="7"/>
  </w:num>
  <w:num w:numId="7">
    <w:abstractNumId w:val="10"/>
  </w:num>
  <w:num w:numId="8">
    <w:abstractNumId w:val="5"/>
  </w:num>
  <w:num w:numId="9">
    <w:abstractNumId w:val="18"/>
  </w:num>
  <w:num w:numId="10">
    <w:abstractNumId w:val="14"/>
  </w:num>
  <w:num w:numId="11">
    <w:abstractNumId w:val="23"/>
  </w:num>
  <w:num w:numId="12">
    <w:abstractNumId w:val="2"/>
  </w:num>
  <w:num w:numId="13">
    <w:abstractNumId w:val="3"/>
  </w:num>
  <w:num w:numId="14">
    <w:abstractNumId w:val="24"/>
  </w:num>
  <w:num w:numId="15">
    <w:abstractNumId w:val="13"/>
  </w:num>
  <w:num w:numId="16">
    <w:abstractNumId w:val="0"/>
  </w:num>
  <w:num w:numId="17">
    <w:abstractNumId w:val="17"/>
  </w:num>
  <w:num w:numId="18">
    <w:abstractNumId w:val="25"/>
  </w:num>
  <w:num w:numId="19">
    <w:abstractNumId w:val="9"/>
  </w:num>
  <w:num w:numId="20">
    <w:abstractNumId w:val="4"/>
  </w:num>
  <w:num w:numId="21">
    <w:abstractNumId w:val="22"/>
  </w:num>
  <w:num w:numId="22">
    <w:abstractNumId w:val="15"/>
  </w:num>
  <w:num w:numId="23">
    <w:abstractNumId w:val="12"/>
  </w:num>
  <w:num w:numId="24">
    <w:abstractNumId w:val="6"/>
  </w:num>
  <w:num w:numId="25">
    <w:abstractNumId w:val="16"/>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FF3"/>
    <w:rsid w:val="0000129D"/>
    <w:rsid w:val="00003A41"/>
    <w:rsid w:val="00004E47"/>
    <w:rsid w:val="00007E20"/>
    <w:rsid w:val="0001138C"/>
    <w:rsid w:val="00012FCE"/>
    <w:rsid w:val="000133C1"/>
    <w:rsid w:val="00014916"/>
    <w:rsid w:val="00023592"/>
    <w:rsid w:val="00026F98"/>
    <w:rsid w:val="000301BB"/>
    <w:rsid w:val="0003096C"/>
    <w:rsid w:val="00034448"/>
    <w:rsid w:val="00035741"/>
    <w:rsid w:val="0003747C"/>
    <w:rsid w:val="00042425"/>
    <w:rsid w:val="00055959"/>
    <w:rsid w:val="0005603E"/>
    <w:rsid w:val="000576C0"/>
    <w:rsid w:val="00064F67"/>
    <w:rsid w:val="000657F4"/>
    <w:rsid w:val="00073B52"/>
    <w:rsid w:val="00074DCE"/>
    <w:rsid w:val="000802D5"/>
    <w:rsid w:val="00080F12"/>
    <w:rsid w:val="000921E5"/>
    <w:rsid w:val="00095408"/>
    <w:rsid w:val="00095E92"/>
    <w:rsid w:val="000A191D"/>
    <w:rsid w:val="000B2F10"/>
    <w:rsid w:val="000B5D4F"/>
    <w:rsid w:val="000C104C"/>
    <w:rsid w:val="000C2FC8"/>
    <w:rsid w:val="000C7AEB"/>
    <w:rsid w:val="000D036F"/>
    <w:rsid w:val="000D0900"/>
    <w:rsid w:val="000D6CFD"/>
    <w:rsid w:val="000F43EB"/>
    <w:rsid w:val="000F49AA"/>
    <w:rsid w:val="000F5979"/>
    <w:rsid w:val="001036B1"/>
    <w:rsid w:val="00103EBC"/>
    <w:rsid w:val="00105E11"/>
    <w:rsid w:val="00110857"/>
    <w:rsid w:val="0011541A"/>
    <w:rsid w:val="00116EAE"/>
    <w:rsid w:val="00133514"/>
    <w:rsid w:val="0014434A"/>
    <w:rsid w:val="001443FF"/>
    <w:rsid w:val="001540D7"/>
    <w:rsid w:val="001634AE"/>
    <w:rsid w:val="001702BE"/>
    <w:rsid w:val="00170B9D"/>
    <w:rsid w:val="00171C4E"/>
    <w:rsid w:val="00171F58"/>
    <w:rsid w:val="00175604"/>
    <w:rsid w:val="0018378B"/>
    <w:rsid w:val="00183905"/>
    <w:rsid w:val="0018640D"/>
    <w:rsid w:val="001868D1"/>
    <w:rsid w:val="001903D2"/>
    <w:rsid w:val="001A4C23"/>
    <w:rsid w:val="001A70FD"/>
    <w:rsid w:val="001B5118"/>
    <w:rsid w:val="001C1CD1"/>
    <w:rsid w:val="001C3490"/>
    <w:rsid w:val="001C3725"/>
    <w:rsid w:val="001D085F"/>
    <w:rsid w:val="001D0867"/>
    <w:rsid w:val="001D1F6E"/>
    <w:rsid w:val="001D4F56"/>
    <w:rsid w:val="001D62E3"/>
    <w:rsid w:val="001D6E54"/>
    <w:rsid w:val="001E019B"/>
    <w:rsid w:val="001E38D1"/>
    <w:rsid w:val="001E474F"/>
    <w:rsid w:val="001F0716"/>
    <w:rsid w:val="001F0D26"/>
    <w:rsid w:val="001F16A2"/>
    <w:rsid w:val="001F3A8D"/>
    <w:rsid w:val="001F5E72"/>
    <w:rsid w:val="001F7354"/>
    <w:rsid w:val="00207E53"/>
    <w:rsid w:val="00210F6B"/>
    <w:rsid w:val="002131C5"/>
    <w:rsid w:val="00215EA5"/>
    <w:rsid w:val="0022002C"/>
    <w:rsid w:val="0023315B"/>
    <w:rsid w:val="00243C72"/>
    <w:rsid w:val="0024445A"/>
    <w:rsid w:val="00254C18"/>
    <w:rsid w:val="00261A23"/>
    <w:rsid w:val="00262891"/>
    <w:rsid w:val="00270D95"/>
    <w:rsid w:val="00271EC2"/>
    <w:rsid w:val="00272701"/>
    <w:rsid w:val="002747A8"/>
    <w:rsid w:val="002957C4"/>
    <w:rsid w:val="002A25DD"/>
    <w:rsid w:val="002A44A6"/>
    <w:rsid w:val="002B4611"/>
    <w:rsid w:val="002B7867"/>
    <w:rsid w:val="002C55FE"/>
    <w:rsid w:val="002C68C6"/>
    <w:rsid w:val="002C729E"/>
    <w:rsid w:val="00302284"/>
    <w:rsid w:val="003034DE"/>
    <w:rsid w:val="003046E0"/>
    <w:rsid w:val="00314935"/>
    <w:rsid w:val="00317405"/>
    <w:rsid w:val="00321625"/>
    <w:rsid w:val="00326A3D"/>
    <w:rsid w:val="00327CB1"/>
    <w:rsid w:val="00334A39"/>
    <w:rsid w:val="00345289"/>
    <w:rsid w:val="003527CA"/>
    <w:rsid w:val="00354BAA"/>
    <w:rsid w:val="00354C43"/>
    <w:rsid w:val="00354CE4"/>
    <w:rsid w:val="003558DA"/>
    <w:rsid w:val="00356DFA"/>
    <w:rsid w:val="00371031"/>
    <w:rsid w:val="003763BC"/>
    <w:rsid w:val="00376662"/>
    <w:rsid w:val="003774A6"/>
    <w:rsid w:val="00382961"/>
    <w:rsid w:val="0038495A"/>
    <w:rsid w:val="00391768"/>
    <w:rsid w:val="0039358C"/>
    <w:rsid w:val="003A0049"/>
    <w:rsid w:val="003A0FE4"/>
    <w:rsid w:val="003A1DBB"/>
    <w:rsid w:val="003B0E3C"/>
    <w:rsid w:val="003B6B84"/>
    <w:rsid w:val="003C0E18"/>
    <w:rsid w:val="003C3083"/>
    <w:rsid w:val="003C5A60"/>
    <w:rsid w:val="003C67EE"/>
    <w:rsid w:val="003D2242"/>
    <w:rsid w:val="003D41E2"/>
    <w:rsid w:val="003D576C"/>
    <w:rsid w:val="003E6A2B"/>
    <w:rsid w:val="003F2F2C"/>
    <w:rsid w:val="003F2F53"/>
    <w:rsid w:val="003F6FA0"/>
    <w:rsid w:val="00413569"/>
    <w:rsid w:val="004140FC"/>
    <w:rsid w:val="00417A09"/>
    <w:rsid w:val="0042373E"/>
    <w:rsid w:val="00424D55"/>
    <w:rsid w:val="00433FF3"/>
    <w:rsid w:val="00437780"/>
    <w:rsid w:val="00440A70"/>
    <w:rsid w:val="004421C5"/>
    <w:rsid w:val="00447E08"/>
    <w:rsid w:val="00450FDA"/>
    <w:rsid w:val="004548AF"/>
    <w:rsid w:val="004608E6"/>
    <w:rsid w:val="00467F99"/>
    <w:rsid w:val="00484D65"/>
    <w:rsid w:val="00486AEB"/>
    <w:rsid w:val="004A3247"/>
    <w:rsid w:val="004C0C6F"/>
    <w:rsid w:val="004C5A57"/>
    <w:rsid w:val="004C61C1"/>
    <w:rsid w:val="004D1320"/>
    <w:rsid w:val="004D432A"/>
    <w:rsid w:val="004D4B7A"/>
    <w:rsid w:val="004D52F5"/>
    <w:rsid w:val="004E014C"/>
    <w:rsid w:val="004E1453"/>
    <w:rsid w:val="004E4319"/>
    <w:rsid w:val="004E7B39"/>
    <w:rsid w:val="00502491"/>
    <w:rsid w:val="00507B52"/>
    <w:rsid w:val="00512B98"/>
    <w:rsid w:val="00516ECC"/>
    <w:rsid w:val="00520F21"/>
    <w:rsid w:val="005228F4"/>
    <w:rsid w:val="005233A4"/>
    <w:rsid w:val="00532E61"/>
    <w:rsid w:val="005424F6"/>
    <w:rsid w:val="00550D6A"/>
    <w:rsid w:val="00555D57"/>
    <w:rsid w:val="00563844"/>
    <w:rsid w:val="005665B1"/>
    <w:rsid w:val="00567A28"/>
    <w:rsid w:val="005707B9"/>
    <w:rsid w:val="00585559"/>
    <w:rsid w:val="0059053D"/>
    <w:rsid w:val="0059136F"/>
    <w:rsid w:val="0059154F"/>
    <w:rsid w:val="00593348"/>
    <w:rsid w:val="005B22D1"/>
    <w:rsid w:val="005B450E"/>
    <w:rsid w:val="005B7A0C"/>
    <w:rsid w:val="005C095F"/>
    <w:rsid w:val="005C0B42"/>
    <w:rsid w:val="005C580D"/>
    <w:rsid w:val="005C5B9D"/>
    <w:rsid w:val="005C7AE3"/>
    <w:rsid w:val="005D010E"/>
    <w:rsid w:val="005F5A5A"/>
    <w:rsid w:val="00602229"/>
    <w:rsid w:val="006058B6"/>
    <w:rsid w:val="00605C19"/>
    <w:rsid w:val="00606D4B"/>
    <w:rsid w:val="0060766D"/>
    <w:rsid w:val="00607925"/>
    <w:rsid w:val="00607A33"/>
    <w:rsid w:val="00607C3C"/>
    <w:rsid w:val="00610CFF"/>
    <w:rsid w:val="006149B1"/>
    <w:rsid w:val="00617C74"/>
    <w:rsid w:val="00626256"/>
    <w:rsid w:val="006307CC"/>
    <w:rsid w:val="00630BBB"/>
    <w:rsid w:val="00635717"/>
    <w:rsid w:val="00637CC7"/>
    <w:rsid w:val="00637E0D"/>
    <w:rsid w:val="00640D36"/>
    <w:rsid w:val="006501E7"/>
    <w:rsid w:val="0065185F"/>
    <w:rsid w:val="006536EC"/>
    <w:rsid w:val="00661638"/>
    <w:rsid w:val="00661884"/>
    <w:rsid w:val="00664BED"/>
    <w:rsid w:val="00666A2C"/>
    <w:rsid w:val="0067316C"/>
    <w:rsid w:val="00674763"/>
    <w:rsid w:val="0067558A"/>
    <w:rsid w:val="006A139F"/>
    <w:rsid w:val="006B0C90"/>
    <w:rsid w:val="006C035F"/>
    <w:rsid w:val="006C1DA5"/>
    <w:rsid w:val="006C3379"/>
    <w:rsid w:val="006D2619"/>
    <w:rsid w:val="006D706F"/>
    <w:rsid w:val="006E141D"/>
    <w:rsid w:val="006E4F6B"/>
    <w:rsid w:val="006E7193"/>
    <w:rsid w:val="006F01C5"/>
    <w:rsid w:val="006F27C3"/>
    <w:rsid w:val="006F32A2"/>
    <w:rsid w:val="006F500A"/>
    <w:rsid w:val="006F62A8"/>
    <w:rsid w:val="0070192C"/>
    <w:rsid w:val="00703CFF"/>
    <w:rsid w:val="00706759"/>
    <w:rsid w:val="00712BE7"/>
    <w:rsid w:val="00726189"/>
    <w:rsid w:val="007302B5"/>
    <w:rsid w:val="00733EC4"/>
    <w:rsid w:val="00734A43"/>
    <w:rsid w:val="007358CA"/>
    <w:rsid w:val="00737C0A"/>
    <w:rsid w:val="00741D65"/>
    <w:rsid w:val="00742F7D"/>
    <w:rsid w:val="00747A8A"/>
    <w:rsid w:val="00750831"/>
    <w:rsid w:val="00751E82"/>
    <w:rsid w:val="00752B1F"/>
    <w:rsid w:val="00757EE4"/>
    <w:rsid w:val="00766BD8"/>
    <w:rsid w:val="00772173"/>
    <w:rsid w:val="00772874"/>
    <w:rsid w:val="00774659"/>
    <w:rsid w:val="0077480E"/>
    <w:rsid w:val="00776929"/>
    <w:rsid w:val="00786DB5"/>
    <w:rsid w:val="007941E8"/>
    <w:rsid w:val="0079753B"/>
    <w:rsid w:val="007A3B48"/>
    <w:rsid w:val="007A4AC8"/>
    <w:rsid w:val="007A52CC"/>
    <w:rsid w:val="007A5F2F"/>
    <w:rsid w:val="007A7C2C"/>
    <w:rsid w:val="007B0292"/>
    <w:rsid w:val="007B04AF"/>
    <w:rsid w:val="007B64E4"/>
    <w:rsid w:val="007C0367"/>
    <w:rsid w:val="007C45D9"/>
    <w:rsid w:val="007C4604"/>
    <w:rsid w:val="007C4DB1"/>
    <w:rsid w:val="007D25BE"/>
    <w:rsid w:val="007D482D"/>
    <w:rsid w:val="007D77B8"/>
    <w:rsid w:val="007E3B34"/>
    <w:rsid w:val="007F0910"/>
    <w:rsid w:val="007F7543"/>
    <w:rsid w:val="0080281C"/>
    <w:rsid w:val="0081324B"/>
    <w:rsid w:val="00813A25"/>
    <w:rsid w:val="0081597E"/>
    <w:rsid w:val="00815F85"/>
    <w:rsid w:val="00816764"/>
    <w:rsid w:val="0082040B"/>
    <w:rsid w:val="008228D2"/>
    <w:rsid w:val="0082527C"/>
    <w:rsid w:val="00832DB7"/>
    <w:rsid w:val="008355DD"/>
    <w:rsid w:val="00843412"/>
    <w:rsid w:val="00843436"/>
    <w:rsid w:val="008445C7"/>
    <w:rsid w:val="00850EA3"/>
    <w:rsid w:val="008747B5"/>
    <w:rsid w:val="008755FD"/>
    <w:rsid w:val="00883AA4"/>
    <w:rsid w:val="00895F54"/>
    <w:rsid w:val="008A1F7C"/>
    <w:rsid w:val="008A411F"/>
    <w:rsid w:val="008B5941"/>
    <w:rsid w:val="008C5297"/>
    <w:rsid w:val="008C52D0"/>
    <w:rsid w:val="008C5C59"/>
    <w:rsid w:val="008C637B"/>
    <w:rsid w:val="008E0308"/>
    <w:rsid w:val="008E521F"/>
    <w:rsid w:val="008F0676"/>
    <w:rsid w:val="008F4A8F"/>
    <w:rsid w:val="00904420"/>
    <w:rsid w:val="009054F4"/>
    <w:rsid w:val="00906277"/>
    <w:rsid w:val="00910AC9"/>
    <w:rsid w:val="0091253D"/>
    <w:rsid w:val="009150FE"/>
    <w:rsid w:val="009258B8"/>
    <w:rsid w:val="009263AE"/>
    <w:rsid w:val="00933409"/>
    <w:rsid w:val="0093341E"/>
    <w:rsid w:val="00935C57"/>
    <w:rsid w:val="009414F4"/>
    <w:rsid w:val="009431D7"/>
    <w:rsid w:val="00943A3B"/>
    <w:rsid w:val="009540B7"/>
    <w:rsid w:val="00983A76"/>
    <w:rsid w:val="009877C1"/>
    <w:rsid w:val="00991C28"/>
    <w:rsid w:val="0099376B"/>
    <w:rsid w:val="009940C8"/>
    <w:rsid w:val="009951FA"/>
    <w:rsid w:val="00995583"/>
    <w:rsid w:val="00996E05"/>
    <w:rsid w:val="009C0987"/>
    <w:rsid w:val="009C0C85"/>
    <w:rsid w:val="009C3336"/>
    <w:rsid w:val="009C37BC"/>
    <w:rsid w:val="009C3EA7"/>
    <w:rsid w:val="009C435B"/>
    <w:rsid w:val="009C77AE"/>
    <w:rsid w:val="009D389E"/>
    <w:rsid w:val="009D4F84"/>
    <w:rsid w:val="009D7CA0"/>
    <w:rsid w:val="009E3ECF"/>
    <w:rsid w:val="009E4E91"/>
    <w:rsid w:val="009F4A37"/>
    <w:rsid w:val="00A01077"/>
    <w:rsid w:val="00A03BB5"/>
    <w:rsid w:val="00A076E5"/>
    <w:rsid w:val="00A26593"/>
    <w:rsid w:val="00A3250D"/>
    <w:rsid w:val="00A3476F"/>
    <w:rsid w:val="00A34E83"/>
    <w:rsid w:val="00A40ED4"/>
    <w:rsid w:val="00A473DC"/>
    <w:rsid w:val="00A503BB"/>
    <w:rsid w:val="00A54628"/>
    <w:rsid w:val="00A67FA5"/>
    <w:rsid w:val="00A82717"/>
    <w:rsid w:val="00A8339B"/>
    <w:rsid w:val="00A87F15"/>
    <w:rsid w:val="00A87F5E"/>
    <w:rsid w:val="00AA0EDC"/>
    <w:rsid w:val="00AA5EA1"/>
    <w:rsid w:val="00AB0C53"/>
    <w:rsid w:val="00AB1E88"/>
    <w:rsid w:val="00AB5E54"/>
    <w:rsid w:val="00AC2BE9"/>
    <w:rsid w:val="00AC4F71"/>
    <w:rsid w:val="00AC64C5"/>
    <w:rsid w:val="00AD235E"/>
    <w:rsid w:val="00AD2798"/>
    <w:rsid w:val="00AE0340"/>
    <w:rsid w:val="00AE1127"/>
    <w:rsid w:val="00AE13A6"/>
    <w:rsid w:val="00AE632A"/>
    <w:rsid w:val="00AE6DF0"/>
    <w:rsid w:val="00AF0006"/>
    <w:rsid w:val="00AF1272"/>
    <w:rsid w:val="00AF5F24"/>
    <w:rsid w:val="00B009E5"/>
    <w:rsid w:val="00B01776"/>
    <w:rsid w:val="00B148E8"/>
    <w:rsid w:val="00B14EF0"/>
    <w:rsid w:val="00B17675"/>
    <w:rsid w:val="00B23EBA"/>
    <w:rsid w:val="00B25094"/>
    <w:rsid w:val="00B2585B"/>
    <w:rsid w:val="00B278E9"/>
    <w:rsid w:val="00B30D94"/>
    <w:rsid w:val="00B326F6"/>
    <w:rsid w:val="00B32DE5"/>
    <w:rsid w:val="00B379F8"/>
    <w:rsid w:val="00B4207A"/>
    <w:rsid w:val="00B43127"/>
    <w:rsid w:val="00B437A0"/>
    <w:rsid w:val="00B473E7"/>
    <w:rsid w:val="00B478E1"/>
    <w:rsid w:val="00B540A6"/>
    <w:rsid w:val="00B57C7D"/>
    <w:rsid w:val="00B604C5"/>
    <w:rsid w:val="00B62675"/>
    <w:rsid w:val="00B62E24"/>
    <w:rsid w:val="00B65907"/>
    <w:rsid w:val="00B701B3"/>
    <w:rsid w:val="00B72C9F"/>
    <w:rsid w:val="00B72EC3"/>
    <w:rsid w:val="00B751EF"/>
    <w:rsid w:val="00B8216E"/>
    <w:rsid w:val="00B832F1"/>
    <w:rsid w:val="00B837A3"/>
    <w:rsid w:val="00B8768E"/>
    <w:rsid w:val="00B92452"/>
    <w:rsid w:val="00B93455"/>
    <w:rsid w:val="00B965B2"/>
    <w:rsid w:val="00B9772C"/>
    <w:rsid w:val="00B97E0E"/>
    <w:rsid w:val="00BA55CE"/>
    <w:rsid w:val="00BB417C"/>
    <w:rsid w:val="00BB42DB"/>
    <w:rsid w:val="00BB5E3B"/>
    <w:rsid w:val="00BC0B82"/>
    <w:rsid w:val="00BC3798"/>
    <w:rsid w:val="00BD2004"/>
    <w:rsid w:val="00BD50E8"/>
    <w:rsid w:val="00BE1704"/>
    <w:rsid w:val="00BF6514"/>
    <w:rsid w:val="00C00795"/>
    <w:rsid w:val="00C1109C"/>
    <w:rsid w:val="00C26416"/>
    <w:rsid w:val="00C342BF"/>
    <w:rsid w:val="00C3677D"/>
    <w:rsid w:val="00C370B9"/>
    <w:rsid w:val="00C46619"/>
    <w:rsid w:val="00C47FD9"/>
    <w:rsid w:val="00C52283"/>
    <w:rsid w:val="00C5415E"/>
    <w:rsid w:val="00C55596"/>
    <w:rsid w:val="00C602CC"/>
    <w:rsid w:val="00C66C72"/>
    <w:rsid w:val="00C70EC2"/>
    <w:rsid w:val="00C80CFF"/>
    <w:rsid w:val="00C8306A"/>
    <w:rsid w:val="00C85EEF"/>
    <w:rsid w:val="00C87549"/>
    <w:rsid w:val="00C93079"/>
    <w:rsid w:val="00C94421"/>
    <w:rsid w:val="00CA042F"/>
    <w:rsid w:val="00CA0C50"/>
    <w:rsid w:val="00CA134D"/>
    <w:rsid w:val="00CA2634"/>
    <w:rsid w:val="00CA3DDD"/>
    <w:rsid w:val="00CA51E8"/>
    <w:rsid w:val="00CA594F"/>
    <w:rsid w:val="00CA6364"/>
    <w:rsid w:val="00CB05DE"/>
    <w:rsid w:val="00CB0DD4"/>
    <w:rsid w:val="00CB2C0D"/>
    <w:rsid w:val="00CB4727"/>
    <w:rsid w:val="00CB73CA"/>
    <w:rsid w:val="00CC0D9A"/>
    <w:rsid w:val="00CD1FF9"/>
    <w:rsid w:val="00CD45A3"/>
    <w:rsid w:val="00CD5FB8"/>
    <w:rsid w:val="00CE2C5B"/>
    <w:rsid w:val="00D03B7A"/>
    <w:rsid w:val="00D05DC3"/>
    <w:rsid w:val="00D061AE"/>
    <w:rsid w:val="00D323C2"/>
    <w:rsid w:val="00D35E0C"/>
    <w:rsid w:val="00D43696"/>
    <w:rsid w:val="00D461DC"/>
    <w:rsid w:val="00D53485"/>
    <w:rsid w:val="00D63636"/>
    <w:rsid w:val="00D6441C"/>
    <w:rsid w:val="00D67DD9"/>
    <w:rsid w:val="00D74EF5"/>
    <w:rsid w:val="00D82013"/>
    <w:rsid w:val="00D82F0F"/>
    <w:rsid w:val="00D85E07"/>
    <w:rsid w:val="00D86895"/>
    <w:rsid w:val="00D87D71"/>
    <w:rsid w:val="00D87DE3"/>
    <w:rsid w:val="00D906A8"/>
    <w:rsid w:val="00D906EC"/>
    <w:rsid w:val="00D91949"/>
    <w:rsid w:val="00D924D5"/>
    <w:rsid w:val="00D95276"/>
    <w:rsid w:val="00D957C9"/>
    <w:rsid w:val="00DA6739"/>
    <w:rsid w:val="00DB5606"/>
    <w:rsid w:val="00DC0E27"/>
    <w:rsid w:val="00DC1F4C"/>
    <w:rsid w:val="00DC4025"/>
    <w:rsid w:val="00DD017E"/>
    <w:rsid w:val="00DD14E8"/>
    <w:rsid w:val="00DD6B39"/>
    <w:rsid w:val="00DE1D00"/>
    <w:rsid w:val="00DE234B"/>
    <w:rsid w:val="00DF126D"/>
    <w:rsid w:val="00DF6291"/>
    <w:rsid w:val="00DF639A"/>
    <w:rsid w:val="00DF663E"/>
    <w:rsid w:val="00E00270"/>
    <w:rsid w:val="00E0265D"/>
    <w:rsid w:val="00E05621"/>
    <w:rsid w:val="00E20CE0"/>
    <w:rsid w:val="00E233E0"/>
    <w:rsid w:val="00E4297B"/>
    <w:rsid w:val="00E44427"/>
    <w:rsid w:val="00E4547B"/>
    <w:rsid w:val="00E4755F"/>
    <w:rsid w:val="00E560A6"/>
    <w:rsid w:val="00E6122E"/>
    <w:rsid w:val="00E618BD"/>
    <w:rsid w:val="00E6208D"/>
    <w:rsid w:val="00E64959"/>
    <w:rsid w:val="00E73943"/>
    <w:rsid w:val="00E8590A"/>
    <w:rsid w:val="00E86AEC"/>
    <w:rsid w:val="00E871FB"/>
    <w:rsid w:val="00E906B5"/>
    <w:rsid w:val="00EA24F4"/>
    <w:rsid w:val="00EA459A"/>
    <w:rsid w:val="00EB1619"/>
    <w:rsid w:val="00EB5402"/>
    <w:rsid w:val="00EB6491"/>
    <w:rsid w:val="00EB71DE"/>
    <w:rsid w:val="00EC5625"/>
    <w:rsid w:val="00EC77C3"/>
    <w:rsid w:val="00ED449E"/>
    <w:rsid w:val="00ED6566"/>
    <w:rsid w:val="00ED69B8"/>
    <w:rsid w:val="00EE4186"/>
    <w:rsid w:val="00EE6BF5"/>
    <w:rsid w:val="00EF2F48"/>
    <w:rsid w:val="00EF4F0A"/>
    <w:rsid w:val="00EF6C55"/>
    <w:rsid w:val="00F00C71"/>
    <w:rsid w:val="00F026D8"/>
    <w:rsid w:val="00F0424D"/>
    <w:rsid w:val="00F05E5F"/>
    <w:rsid w:val="00F10C3F"/>
    <w:rsid w:val="00F13874"/>
    <w:rsid w:val="00F14444"/>
    <w:rsid w:val="00F15A8E"/>
    <w:rsid w:val="00F17522"/>
    <w:rsid w:val="00F17F1F"/>
    <w:rsid w:val="00F22EBD"/>
    <w:rsid w:val="00F343F1"/>
    <w:rsid w:val="00F50D12"/>
    <w:rsid w:val="00F53B78"/>
    <w:rsid w:val="00F567D4"/>
    <w:rsid w:val="00F57B31"/>
    <w:rsid w:val="00F62D3C"/>
    <w:rsid w:val="00F65B8D"/>
    <w:rsid w:val="00F7224E"/>
    <w:rsid w:val="00F840ED"/>
    <w:rsid w:val="00F84BE3"/>
    <w:rsid w:val="00FA1760"/>
    <w:rsid w:val="00FA4DA9"/>
    <w:rsid w:val="00FA6967"/>
    <w:rsid w:val="00FB0D5F"/>
    <w:rsid w:val="00FB477B"/>
    <w:rsid w:val="00FB758F"/>
    <w:rsid w:val="00FC2F79"/>
    <w:rsid w:val="00FC6F62"/>
    <w:rsid w:val="00FD105B"/>
    <w:rsid w:val="00FD1BA7"/>
    <w:rsid w:val="00FD65F6"/>
    <w:rsid w:val="00FE0B19"/>
    <w:rsid w:val="00FE339F"/>
    <w:rsid w:val="00FE5776"/>
    <w:rsid w:val="00FE5F05"/>
    <w:rsid w:val="00FE75C0"/>
    <w:rsid w:val="00FF2042"/>
    <w:rsid w:val="00FF3074"/>
    <w:rsid w:val="00FF56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39DC3D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FF3"/>
    <w:rPr>
      <w:rFonts w:ascii="Times New Roman" w:eastAsia="Times New Roman" w:hAnsi="Times New Roman" w:cs="Times New Roman"/>
    </w:rPr>
  </w:style>
  <w:style w:type="paragraph" w:styleId="Heading1">
    <w:name w:val="heading 1"/>
    <w:basedOn w:val="Normal"/>
    <w:next w:val="Normal"/>
    <w:link w:val="Heading1Char"/>
    <w:uiPriority w:val="9"/>
    <w:qFormat/>
    <w:rsid w:val="001F3A8D"/>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433FF3"/>
    <w:rPr>
      <w:rFonts w:ascii="Helvetica" w:eastAsia="ヒラギノ角ゴ Pro W3" w:hAnsi="Helvetica" w:cs="Times New Roman"/>
      <w:color w:val="000000"/>
      <w:szCs w:val="20"/>
      <w:lang w:eastAsia="zh-CN"/>
    </w:rPr>
  </w:style>
  <w:style w:type="paragraph" w:styleId="Header">
    <w:name w:val="header"/>
    <w:basedOn w:val="Normal"/>
    <w:link w:val="HeaderChar"/>
    <w:uiPriority w:val="99"/>
    <w:unhideWhenUsed/>
    <w:rsid w:val="001F3A8D"/>
    <w:pPr>
      <w:tabs>
        <w:tab w:val="center" w:pos="4320"/>
        <w:tab w:val="right" w:pos="8640"/>
      </w:tabs>
    </w:pPr>
  </w:style>
  <w:style w:type="character" w:customStyle="1" w:styleId="HeaderChar">
    <w:name w:val="Header Char"/>
    <w:basedOn w:val="DefaultParagraphFont"/>
    <w:link w:val="Header"/>
    <w:uiPriority w:val="99"/>
    <w:rsid w:val="001F3A8D"/>
    <w:rPr>
      <w:rFonts w:ascii="Times New Roman" w:eastAsia="Times New Roman" w:hAnsi="Times New Roman" w:cs="Times New Roman"/>
    </w:rPr>
  </w:style>
  <w:style w:type="paragraph" w:styleId="Footer">
    <w:name w:val="footer"/>
    <w:basedOn w:val="Normal"/>
    <w:link w:val="FooterChar"/>
    <w:uiPriority w:val="99"/>
    <w:unhideWhenUsed/>
    <w:rsid w:val="001F3A8D"/>
    <w:pPr>
      <w:tabs>
        <w:tab w:val="center" w:pos="4320"/>
        <w:tab w:val="right" w:pos="8640"/>
      </w:tabs>
    </w:pPr>
  </w:style>
  <w:style w:type="character" w:customStyle="1" w:styleId="FooterChar">
    <w:name w:val="Footer Char"/>
    <w:basedOn w:val="DefaultParagraphFont"/>
    <w:link w:val="Footer"/>
    <w:uiPriority w:val="99"/>
    <w:rsid w:val="001F3A8D"/>
    <w:rPr>
      <w:rFonts w:ascii="Times New Roman" w:eastAsia="Times New Roman" w:hAnsi="Times New Roman" w:cs="Times New Roman"/>
    </w:rPr>
  </w:style>
  <w:style w:type="table" w:styleId="LightShading-Accent1">
    <w:name w:val="Light Shading Accent 1"/>
    <w:basedOn w:val="TableNormal"/>
    <w:uiPriority w:val="60"/>
    <w:rsid w:val="001F3A8D"/>
    <w:rPr>
      <w:color w:val="365F91" w:themeColor="accent1" w:themeShade="BF"/>
      <w:sz w:val="22"/>
      <w:szCs w:val="22"/>
      <w:lang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eading1Char">
    <w:name w:val="Heading 1 Char"/>
    <w:basedOn w:val="DefaultParagraphFont"/>
    <w:link w:val="Heading1"/>
    <w:uiPriority w:val="9"/>
    <w:rsid w:val="001F3A8D"/>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unhideWhenUsed/>
    <w:qFormat/>
    <w:rsid w:val="001F3A8D"/>
    <w:pPr>
      <w:spacing w:line="276" w:lineRule="auto"/>
      <w:outlineLvl w:val="9"/>
    </w:pPr>
    <w:rPr>
      <w:color w:val="365F91" w:themeColor="accent1" w:themeShade="BF"/>
      <w:sz w:val="28"/>
      <w:szCs w:val="28"/>
    </w:rPr>
  </w:style>
  <w:style w:type="paragraph" w:styleId="TOC1">
    <w:name w:val="toc 1"/>
    <w:basedOn w:val="Normal"/>
    <w:next w:val="Normal"/>
    <w:autoRedefine/>
    <w:uiPriority w:val="39"/>
    <w:semiHidden/>
    <w:unhideWhenUsed/>
    <w:rsid w:val="001F3A8D"/>
    <w:pPr>
      <w:spacing w:before="120"/>
    </w:pPr>
    <w:rPr>
      <w:rFonts w:asciiTheme="minorHAnsi" w:hAnsiTheme="minorHAnsi"/>
      <w:b/>
    </w:rPr>
  </w:style>
  <w:style w:type="paragraph" w:styleId="TOC2">
    <w:name w:val="toc 2"/>
    <w:basedOn w:val="Normal"/>
    <w:next w:val="Normal"/>
    <w:autoRedefine/>
    <w:uiPriority w:val="39"/>
    <w:semiHidden/>
    <w:unhideWhenUsed/>
    <w:rsid w:val="001F3A8D"/>
    <w:pPr>
      <w:ind w:left="240"/>
    </w:pPr>
    <w:rPr>
      <w:rFonts w:asciiTheme="minorHAnsi" w:hAnsiTheme="minorHAnsi"/>
      <w:b/>
      <w:sz w:val="22"/>
      <w:szCs w:val="22"/>
    </w:rPr>
  </w:style>
  <w:style w:type="paragraph" w:styleId="TOC3">
    <w:name w:val="toc 3"/>
    <w:basedOn w:val="Normal"/>
    <w:next w:val="Normal"/>
    <w:autoRedefine/>
    <w:uiPriority w:val="39"/>
    <w:semiHidden/>
    <w:unhideWhenUsed/>
    <w:rsid w:val="001F3A8D"/>
    <w:pPr>
      <w:ind w:left="480"/>
    </w:pPr>
    <w:rPr>
      <w:rFonts w:asciiTheme="minorHAnsi" w:hAnsiTheme="minorHAnsi"/>
      <w:sz w:val="22"/>
      <w:szCs w:val="22"/>
    </w:rPr>
  </w:style>
  <w:style w:type="paragraph" w:styleId="TOC4">
    <w:name w:val="toc 4"/>
    <w:basedOn w:val="Normal"/>
    <w:next w:val="Normal"/>
    <w:autoRedefine/>
    <w:uiPriority w:val="39"/>
    <w:semiHidden/>
    <w:unhideWhenUsed/>
    <w:rsid w:val="001F3A8D"/>
    <w:pPr>
      <w:ind w:left="720"/>
    </w:pPr>
    <w:rPr>
      <w:rFonts w:asciiTheme="minorHAnsi" w:hAnsiTheme="minorHAnsi"/>
      <w:sz w:val="20"/>
      <w:szCs w:val="20"/>
    </w:rPr>
  </w:style>
  <w:style w:type="paragraph" w:styleId="TOC5">
    <w:name w:val="toc 5"/>
    <w:basedOn w:val="Normal"/>
    <w:next w:val="Normal"/>
    <w:autoRedefine/>
    <w:uiPriority w:val="39"/>
    <w:semiHidden/>
    <w:unhideWhenUsed/>
    <w:rsid w:val="001F3A8D"/>
    <w:pPr>
      <w:ind w:left="960"/>
    </w:pPr>
    <w:rPr>
      <w:rFonts w:asciiTheme="minorHAnsi" w:hAnsiTheme="minorHAnsi"/>
      <w:sz w:val="20"/>
      <w:szCs w:val="20"/>
    </w:rPr>
  </w:style>
  <w:style w:type="paragraph" w:styleId="TOC6">
    <w:name w:val="toc 6"/>
    <w:basedOn w:val="Normal"/>
    <w:next w:val="Normal"/>
    <w:autoRedefine/>
    <w:uiPriority w:val="39"/>
    <w:semiHidden/>
    <w:unhideWhenUsed/>
    <w:rsid w:val="001F3A8D"/>
    <w:pPr>
      <w:ind w:left="1200"/>
    </w:pPr>
    <w:rPr>
      <w:rFonts w:asciiTheme="minorHAnsi" w:hAnsiTheme="minorHAnsi"/>
      <w:sz w:val="20"/>
      <w:szCs w:val="20"/>
    </w:rPr>
  </w:style>
  <w:style w:type="paragraph" w:styleId="TOC7">
    <w:name w:val="toc 7"/>
    <w:basedOn w:val="Normal"/>
    <w:next w:val="Normal"/>
    <w:autoRedefine/>
    <w:uiPriority w:val="39"/>
    <w:semiHidden/>
    <w:unhideWhenUsed/>
    <w:rsid w:val="001F3A8D"/>
    <w:pPr>
      <w:ind w:left="1440"/>
    </w:pPr>
    <w:rPr>
      <w:rFonts w:asciiTheme="minorHAnsi" w:hAnsiTheme="minorHAnsi"/>
      <w:sz w:val="20"/>
      <w:szCs w:val="20"/>
    </w:rPr>
  </w:style>
  <w:style w:type="paragraph" w:styleId="TOC8">
    <w:name w:val="toc 8"/>
    <w:basedOn w:val="Normal"/>
    <w:next w:val="Normal"/>
    <w:autoRedefine/>
    <w:uiPriority w:val="39"/>
    <w:semiHidden/>
    <w:unhideWhenUsed/>
    <w:rsid w:val="001F3A8D"/>
    <w:pPr>
      <w:ind w:left="1680"/>
    </w:pPr>
    <w:rPr>
      <w:rFonts w:asciiTheme="minorHAnsi" w:hAnsiTheme="minorHAnsi"/>
      <w:sz w:val="20"/>
      <w:szCs w:val="20"/>
    </w:rPr>
  </w:style>
  <w:style w:type="paragraph" w:styleId="TOC9">
    <w:name w:val="toc 9"/>
    <w:basedOn w:val="Normal"/>
    <w:next w:val="Normal"/>
    <w:autoRedefine/>
    <w:uiPriority w:val="39"/>
    <w:semiHidden/>
    <w:unhideWhenUsed/>
    <w:rsid w:val="001F3A8D"/>
    <w:pPr>
      <w:ind w:left="1920"/>
    </w:pPr>
    <w:rPr>
      <w:rFonts w:asciiTheme="minorHAnsi" w:hAnsiTheme="minorHAnsi"/>
      <w:sz w:val="20"/>
      <w:szCs w:val="20"/>
    </w:rPr>
  </w:style>
  <w:style w:type="paragraph" w:styleId="ListParagraph">
    <w:name w:val="List Paragraph"/>
    <w:basedOn w:val="Normal"/>
    <w:uiPriority w:val="34"/>
    <w:qFormat/>
    <w:rsid w:val="00F15A8E"/>
    <w:pPr>
      <w:ind w:left="720"/>
      <w:contextualSpacing/>
    </w:pPr>
  </w:style>
  <w:style w:type="table" w:styleId="TableGrid">
    <w:name w:val="Table Grid"/>
    <w:basedOn w:val="TableNormal"/>
    <w:uiPriority w:val="59"/>
    <w:rsid w:val="00095E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D906A8"/>
  </w:style>
  <w:style w:type="paragraph" w:styleId="NoSpacing">
    <w:name w:val="No Spacing"/>
    <w:uiPriority w:val="1"/>
    <w:qFormat/>
    <w:rsid w:val="002A44A6"/>
    <w:pPr>
      <w:suppressAutoHyphens/>
    </w:pPr>
    <w:rPr>
      <w:rFonts w:ascii="Times New Roman" w:eastAsia="Times New Roman" w:hAnsi="Times New Roman" w:cs="Times New Roman"/>
      <w:lang w:eastAsia="ar-SA"/>
    </w:rPr>
  </w:style>
  <w:style w:type="paragraph" w:styleId="BalloonText">
    <w:name w:val="Balloon Text"/>
    <w:basedOn w:val="Normal"/>
    <w:link w:val="BalloonTextChar"/>
    <w:uiPriority w:val="99"/>
    <w:semiHidden/>
    <w:unhideWhenUsed/>
    <w:rsid w:val="006A139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A139F"/>
    <w:rPr>
      <w:rFonts w:ascii="Lucida Grande" w:eastAsia="Times New Roman" w:hAnsi="Lucida Grande" w:cs="Lucida Grande"/>
      <w:sz w:val="18"/>
      <w:szCs w:val="18"/>
    </w:rPr>
  </w:style>
  <w:style w:type="character" w:styleId="FollowedHyperlink">
    <w:name w:val="FollowedHyperlink"/>
    <w:uiPriority w:val="99"/>
    <w:semiHidden/>
    <w:unhideWhenUsed/>
    <w:rsid w:val="00B25094"/>
    <w:rPr>
      <w:color w:val="800080"/>
      <w:u w:val="single"/>
    </w:rPr>
  </w:style>
  <w:style w:type="character" w:styleId="Hyperlink">
    <w:name w:val="Hyperlink"/>
    <w:rsid w:val="0065185F"/>
    <w:rPr>
      <w:color w:val="0000FF"/>
      <w:u w:val="single"/>
    </w:rPr>
  </w:style>
  <w:style w:type="paragraph" w:styleId="BodyText">
    <w:name w:val="Body Text"/>
    <w:basedOn w:val="Normal"/>
    <w:link w:val="BodyTextChar"/>
    <w:uiPriority w:val="1"/>
    <w:qFormat/>
    <w:rsid w:val="00215EA5"/>
    <w:pPr>
      <w:widowControl w:val="0"/>
      <w:ind w:left="161" w:firstLine="672"/>
    </w:pPr>
    <w:rPr>
      <w:rFonts w:cstheme="minorBidi"/>
      <w:sz w:val="22"/>
      <w:szCs w:val="22"/>
    </w:rPr>
  </w:style>
  <w:style w:type="character" w:customStyle="1" w:styleId="BodyTextChar">
    <w:name w:val="Body Text Char"/>
    <w:basedOn w:val="DefaultParagraphFont"/>
    <w:link w:val="BodyText"/>
    <w:uiPriority w:val="1"/>
    <w:rsid w:val="00215EA5"/>
    <w:rPr>
      <w:rFonts w:ascii="Times New Roman" w:eastAsia="Times New Roman" w:hAnsi="Times New Roman"/>
      <w:sz w:val="22"/>
      <w:szCs w:val="22"/>
    </w:rPr>
  </w:style>
  <w:style w:type="paragraph" w:customStyle="1" w:styleId="FreeForm">
    <w:name w:val="Free Form"/>
    <w:rsid w:val="00B17675"/>
    <w:rPr>
      <w:rFonts w:ascii="Times New Roman" w:eastAsia="ヒラギノ角ゴ Pro W3" w:hAnsi="Times New Roman" w:cs="Times New Roman"/>
      <w:color w:val="000000"/>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FF3"/>
    <w:rPr>
      <w:rFonts w:ascii="Times New Roman" w:eastAsia="Times New Roman" w:hAnsi="Times New Roman" w:cs="Times New Roman"/>
    </w:rPr>
  </w:style>
  <w:style w:type="paragraph" w:styleId="Heading1">
    <w:name w:val="heading 1"/>
    <w:basedOn w:val="Normal"/>
    <w:next w:val="Normal"/>
    <w:link w:val="Heading1Char"/>
    <w:uiPriority w:val="9"/>
    <w:qFormat/>
    <w:rsid w:val="001F3A8D"/>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433FF3"/>
    <w:rPr>
      <w:rFonts w:ascii="Helvetica" w:eastAsia="ヒラギノ角ゴ Pro W3" w:hAnsi="Helvetica" w:cs="Times New Roman"/>
      <w:color w:val="000000"/>
      <w:szCs w:val="20"/>
      <w:lang w:eastAsia="zh-CN"/>
    </w:rPr>
  </w:style>
  <w:style w:type="paragraph" w:styleId="Header">
    <w:name w:val="header"/>
    <w:basedOn w:val="Normal"/>
    <w:link w:val="HeaderChar"/>
    <w:uiPriority w:val="99"/>
    <w:unhideWhenUsed/>
    <w:rsid w:val="001F3A8D"/>
    <w:pPr>
      <w:tabs>
        <w:tab w:val="center" w:pos="4320"/>
        <w:tab w:val="right" w:pos="8640"/>
      </w:tabs>
    </w:pPr>
  </w:style>
  <w:style w:type="character" w:customStyle="1" w:styleId="HeaderChar">
    <w:name w:val="Header Char"/>
    <w:basedOn w:val="DefaultParagraphFont"/>
    <w:link w:val="Header"/>
    <w:uiPriority w:val="99"/>
    <w:rsid w:val="001F3A8D"/>
    <w:rPr>
      <w:rFonts w:ascii="Times New Roman" w:eastAsia="Times New Roman" w:hAnsi="Times New Roman" w:cs="Times New Roman"/>
    </w:rPr>
  </w:style>
  <w:style w:type="paragraph" w:styleId="Footer">
    <w:name w:val="footer"/>
    <w:basedOn w:val="Normal"/>
    <w:link w:val="FooterChar"/>
    <w:uiPriority w:val="99"/>
    <w:unhideWhenUsed/>
    <w:rsid w:val="001F3A8D"/>
    <w:pPr>
      <w:tabs>
        <w:tab w:val="center" w:pos="4320"/>
        <w:tab w:val="right" w:pos="8640"/>
      </w:tabs>
    </w:pPr>
  </w:style>
  <w:style w:type="character" w:customStyle="1" w:styleId="FooterChar">
    <w:name w:val="Footer Char"/>
    <w:basedOn w:val="DefaultParagraphFont"/>
    <w:link w:val="Footer"/>
    <w:uiPriority w:val="99"/>
    <w:rsid w:val="001F3A8D"/>
    <w:rPr>
      <w:rFonts w:ascii="Times New Roman" w:eastAsia="Times New Roman" w:hAnsi="Times New Roman" w:cs="Times New Roman"/>
    </w:rPr>
  </w:style>
  <w:style w:type="table" w:styleId="LightShading-Accent1">
    <w:name w:val="Light Shading Accent 1"/>
    <w:basedOn w:val="TableNormal"/>
    <w:uiPriority w:val="60"/>
    <w:rsid w:val="001F3A8D"/>
    <w:rPr>
      <w:color w:val="365F91" w:themeColor="accent1" w:themeShade="BF"/>
      <w:sz w:val="22"/>
      <w:szCs w:val="22"/>
      <w:lang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eading1Char">
    <w:name w:val="Heading 1 Char"/>
    <w:basedOn w:val="DefaultParagraphFont"/>
    <w:link w:val="Heading1"/>
    <w:uiPriority w:val="9"/>
    <w:rsid w:val="001F3A8D"/>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unhideWhenUsed/>
    <w:qFormat/>
    <w:rsid w:val="001F3A8D"/>
    <w:pPr>
      <w:spacing w:line="276" w:lineRule="auto"/>
      <w:outlineLvl w:val="9"/>
    </w:pPr>
    <w:rPr>
      <w:color w:val="365F91" w:themeColor="accent1" w:themeShade="BF"/>
      <w:sz w:val="28"/>
      <w:szCs w:val="28"/>
    </w:rPr>
  </w:style>
  <w:style w:type="paragraph" w:styleId="TOC1">
    <w:name w:val="toc 1"/>
    <w:basedOn w:val="Normal"/>
    <w:next w:val="Normal"/>
    <w:autoRedefine/>
    <w:uiPriority w:val="39"/>
    <w:semiHidden/>
    <w:unhideWhenUsed/>
    <w:rsid w:val="001F3A8D"/>
    <w:pPr>
      <w:spacing w:before="120"/>
    </w:pPr>
    <w:rPr>
      <w:rFonts w:asciiTheme="minorHAnsi" w:hAnsiTheme="minorHAnsi"/>
      <w:b/>
    </w:rPr>
  </w:style>
  <w:style w:type="paragraph" w:styleId="TOC2">
    <w:name w:val="toc 2"/>
    <w:basedOn w:val="Normal"/>
    <w:next w:val="Normal"/>
    <w:autoRedefine/>
    <w:uiPriority w:val="39"/>
    <w:semiHidden/>
    <w:unhideWhenUsed/>
    <w:rsid w:val="001F3A8D"/>
    <w:pPr>
      <w:ind w:left="240"/>
    </w:pPr>
    <w:rPr>
      <w:rFonts w:asciiTheme="minorHAnsi" w:hAnsiTheme="minorHAnsi"/>
      <w:b/>
      <w:sz w:val="22"/>
      <w:szCs w:val="22"/>
    </w:rPr>
  </w:style>
  <w:style w:type="paragraph" w:styleId="TOC3">
    <w:name w:val="toc 3"/>
    <w:basedOn w:val="Normal"/>
    <w:next w:val="Normal"/>
    <w:autoRedefine/>
    <w:uiPriority w:val="39"/>
    <w:semiHidden/>
    <w:unhideWhenUsed/>
    <w:rsid w:val="001F3A8D"/>
    <w:pPr>
      <w:ind w:left="480"/>
    </w:pPr>
    <w:rPr>
      <w:rFonts w:asciiTheme="minorHAnsi" w:hAnsiTheme="minorHAnsi"/>
      <w:sz w:val="22"/>
      <w:szCs w:val="22"/>
    </w:rPr>
  </w:style>
  <w:style w:type="paragraph" w:styleId="TOC4">
    <w:name w:val="toc 4"/>
    <w:basedOn w:val="Normal"/>
    <w:next w:val="Normal"/>
    <w:autoRedefine/>
    <w:uiPriority w:val="39"/>
    <w:semiHidden/>
    <w:unhideWhenUsed/>
    <w:rsid w:val="001F3A8D"/>
    <w:pPr>
      <w:ind w:left="720"/>
    </w:pPr>
    <w:rPr>
      <w:rFonts w:asciiTheme="minorHAnsi" w:hAnsiTheme="minorHAnsi"/>
      <w:sz w:val="20"/>
      <w:szCs w:val="20"/>
    </w:rPr>
  </w:style>
  <w:style w:type="paragraph" w:styleId="TOC5">
    <w:name w:val="toc 5"/>
    <w:basedOn w:val="Normal"/>
    <w:next w:val="Normal"/>
    <w:autoRedefine/>
    <w:uiPriority w:val="39"/>
    <w:semiHidden/>
    <w:unhideWhenUsed/>
    <w:rsid w:val="001F3A8D"/>
    <w:pPr>
      <w:ind w:left="960"/>
    </w:pPr>
    <w:rPr>
      <w:rFonts w:asciiTheme="minorHAnsi" w:hAnsiTheme="minorHAnsi"/>
      <w:sz w:val="20"/>
      <w:szCs w:val="20"/>
    </w:rPr>
  </w:style>
  <w:style w:type="paragraph" w:styleId="TOC6">
    <w:name w:val="toc 6"/>
    <w:basedOn w:val="Normal"/>
    <w:next w:val="Normal"/>
    <w:autoRedefine/>
    <w:uiPriority w:val="39"/>
    <w:semiHidden/>
    <w:unhideWhenUsed/>
    <w:rsid w:val="001F3A8D"/>
    <w:pPr>
      <w:ind w:left="1200"/>
    </w:pPr>
    <w:rPr>
      <w:rFonts w:asciiTheme="minorHAnsi" w:hAnsiTheme="minorHAnsi"/>
      <w:sz w:val="20"/>
      <w:szCs w:val="20"/>
    </w:rPr>
  </w:style>
  <w:style w:type="paragraph" w:styleId="TOC7">
    <w:name w:val="toc 7"/>
    <w:basedOn w:val="Normal"/>
    <w:next w:val="Normal"/>
    <w:autoRedefine/>
    <w:uiPriority w:val="39"/>
    <w:semiHidden/>
    <w:unhideWhenUsed/>
    <w:rsid w:val="001F3A8D"/>
    <w:pPr>
      <w:ind w:left="1440"/>
    </w:pPr>
    <w:rPr>
      <w:rFonts w:asciiTheme="minorHAnsi" w:hAnsiTheme="minorHAnsi"/>
      <w:sz w:val="20"/>
      <w:szCs w:val="20"/>
    </w:rPr>
  </w:style>
  <w:style w:type="paragraph" w:styleId="TOC8">
    <w:name w:val="toc 8"/>
    <w:basedOn w:val="Normal"/>
    <w:next w:val="Normal"/>
    <w:autoRedefine/>
    <w:uiPriority w:val="39"/>
    <w:semiHidden/>
    <w:unhideWhenUsed/>
    <w:rsid w:val="001F3A8D"/>
    <w:pPr>
      <w:ind w:left="1680"/>
    </w:pPr>
    <w:rPr>
      <w:rFonts w:asciiTheme="minorHAnsi" w:hAnsiTheme="minorHAnsi"/>
      <w:sz w:val="20"/>
      <w:szCs w:val="20"/>
    </w:rPr>
  </w:style>
  <w:style w:type="paragraph" w:styleId="TOC9">
    <w:name w:val="toc 9"/>
    <w:basedOn w:val="Normal"/>
    <w:next w:val="Normal"/>
    <w:autoRedefine/>
    <w:uiPriority w:val="39"/>
    <w:semiHidden/>
    <w:unhideWhenUsed/>
    <w:rsid w:val="001F3A8D"/>
    <w:pPr>
      <w:ind w:left="1920"/>
    </w:pPr>
    <w:rPr>
      <w:rFonts w:asciiTheme="minorHAnsi" w:hAnsiTheme="minorHAnsi"/>
      <w:sz w:val="20"/>
      <w:szCs w:val="20"/>
    </w:rPr>
  </w:style>
  <w:style w:type="paragraph" w:styleId="ListParagraph">
    <w:name w:val="List Paragraph"/>
    <w:basedOn w:val="Normal"/>
    <w:uiPriority w:val="34"/>
    <w:qFormat/>
    <w:rsid w:val="00F15A8E"/>
    <w:pPr>
      <w:ind w:left="720"/>
      <w:contextualSpacing/>
    </w:pPr>
  </w:style>
  <w:style w:type="table" w:styleId="TableGrid">
    <w:name w:val="Table Grid"/>
    <w:basedOn w:val="TableNormal"/>
    <w:uiPriority w:val="59"/>
    <w:rsid w:val="00095E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D906A8"/>
  </w:style>
  <w:style w:type="paragraph" w:styleId="NoSpacing">
    <w:name w:val="No Spacing"/>
    <w:uiPriority w:val="1"/>
    <w:qFormat/>
    <w:rsid w:val="002A44A6"/>
    <w:pPr>
      <w:suppressAutoHyphens/>
    </w:pPr>
    <w:rPr>
      <w:rFonts w:ascii="Times New Roman" w:eastAsia="Times New Roman" w:hAnsi="Times New Roman" w:cs="Times New Roman"/>
      <w:lang w:eastAsia="ar-SA"/>
    </w:rPr>
  </w:style>
  <w:style w:type="paragraph" w:styleId="BalloonText">
    <w:name w:val="Balloon Text"/>
    <w:basedOn w:val="Normal"/>
    <w:link w:val="BalloonTextChar"/>
    <w:uiPriority w:val="99"/>
    <w:semiHidden/>
    <w:unhideWhenUsed/>
    <w:rsid w:val="006A139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A139F"/>
    <w:rPr>
      <w:rFonts w:ascii="Lucida Grande" w:eastAsia="Times New Roman" w:hAnsi="Lucida Grande" w:cs="Lucida Grande"/>
      <w:sz w:val="18"/>
      <w:szCs w:val="18"/>
    </w:rPr>
  </w:style>
  <w:style w:type="character" w:styleId="FollowedHyperlink">
    <w:name w:val="FollowedHyperlink"/>
    <w:uiPriority w:val="99"/>
    <w:semiHidden/>
    <w:unhideWhenUsed/>
    <w:rsid w:val="00B25094"/>
    <w:rPr>
      <w:color w:val="800080"/>
      <w:u w:val="single"/>
    </w:rPr>
  </w:style>
  <w:style w:type="character" w:styleId="Hyperlink">
    <w:name w:val="Hyperlink"/>
    <w:rsid w:val="0065185F"/>
    <w:rPr>
      <w:color w:val="0000FF"/>
      <w:u w:val="single"/>
    </w:rPr>
  </w:style>
  <w:style w:type="paragraph" w:styleId="BodyText">
    <w:name w:val="Body Text"/>
    <w:basedOn w:val="Normal"/>
    <w:link w:val="BodyTextChar"/>
    <w:uiPriority w:val="1"/>
    <w:qFormat/>
    <w:rsid w:val="00215EA5"/>
    <w:pPr>
      <w:widowControl w:val="0"/>
      <w:ind w:left="161" w:firstLine="672"/>
    </w:pPr>
    <w:rPr>
      <w:rFonts w:cstheme="minorBidi"/>
      <w:sz w:val="22"/>
      <w:szCs w:val="22"/>
    </w:rPr>
  </w:style>
  <w:style w:type="character" w:customStyle="1" w:styleId="BodyTextChar">
    <w:name w:val="Body Text Char"/>
    <w:basedOn w:val="DefaultParagraphFont"/>
    <w:link w:val="BodyText"/>
    <w:uiPriority w:val="1"/>
    <w:rsid w:val="00215EA5"/>
    <w:rPr>
      <w:rFonts w:ascii="Times New Roman" w:eastAsia="Times New Roman" w:hAnsi="Times New Roman"/>
      <w:sz w:val="22"/>
      <w:szCs w:val="22"/>
    </w:rPr>
  </w:style>
  <w:style w:type="paragraph" w:customStyle="1" w:styleId="FreeForm">
    <w:name w:val="Free Form"/>
    <w:rsid w:val="00B17675"/>
    <w:rPr>
      <w:rFonts w:ascii="Times New Roman" w:eastAsia="ヒラギノ角ゴ Pro W3" w:hAnsi="Times New Roman"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7F32B-3A41-2B4E-B036-79C11903C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5</Pages>
  <Words>1453</Words>
  <Characters>8288</Characters>
  <Application>Microsoft Macintosh Word</Application>
  <DocSecurity>0</DocSecurity>
  <Lines>69</Lines>
  <Paragraphs>19</Paragraphs>
  <ScaleCrop>false</ScaleCrop>
  <Company/>
  <LinksUpToDate>false</LinksUpToDate>
  <CharactersWithSpaces>9722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Kochendorfer</dc:creator>
  <cp:keywords/>
  <dc:description/>
  <cp:lastModifiedBy>Tracy Kochendorfer</cp:lastModifiedBy>
  <cp:revision>28</cp:revision>
  <cp:lastPrinted>2014-03-18T16:47:00Z</cp:lastPrinted>
  <dcterms:created xsi:type="dcterms:W3CDTF">2015-06-02T17:56:00Z</dcterms:created>
  <dcterms:modified xsi:type="dcterms:W3CDTF">2015-06-23T15:02:00Z</dcterms:modified>
</cp:coreProperties>
</file>