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F42647" w14:textId="2C274842" w:rsidR="00064F67" w:rsidRDefault="00064F67" w:rsidP="00EE6BF5">
      <w:pPr>
        <w:pStyle w:val="BodyA"/>
        <w:tabs>
          <w:tab w:val="left" w:pos="3000"/>
        </w:tabs>
        <w:jc w:val="center"/>
        <w:rPr>
          <w:rFonts w:asciiTheme="majorHAnsi" w:hAnsiTheme="majorHAnsi"/>
          <w:b/>
          <w:sz w:val="28"/>
        </w:rPr>
      </w:pPr>
    </w:p>
    <w:p w14:paraId="246D3E26" w14:textId="43930BD8" w:rsidR="00064F67" w:rsidRDefault="00EF2F48" w:rsidP="00EE6BF5">
      <w:pPr>
        <w:pStyle w:val="BodyA"/>
        <w:tabs>
          <w:tab w:val="left" w:pos="3000"/>
        </w:tabs>
        <w:jc w:val="center"/>
        <w:rPr>
          <w:rFonts w:asciiTheme="majorHAnsi" w:hAnsiTheme="majorHAnsi"/>
          <w:b/>
          <w:sz w:val="28"/>
        </w:rPr>
      </w:pPr>
      <w:r>
        <w:rPr>
          <w:noProof/>
          <w:lang w:eastAsia="en-US"/>
        </w:rPr>
        <w:drawing>
          <wp:inline distT="0" distB="0" distL="0" distR="0" wp14:anchorId="08423383" wp14:editId="6EBED432">
            <wp:extent cx="1143000" cy="990600"/>
            <wp:effectExtent l="0" t="0" r="0" b="0"/>
            <wp:docPr id="1" name="Picture 1" descr="Macintosh HD:Users:Tracy:Library:Containers:com.apple.mail:Data:Library:Mail Downloads:F1E1D027-A1CC-464E-AF3F-03AF8688A9A7: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Tracy:Library:Containers:com.apple.mail:Data:Library:Mail Downloads:F1E1D027-A1CC-464E-AF3F-03AF8688A9A7:image0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14:paraId="672D084A" w14:textId="77777777" w:rsidR="00D85E07" w:rsidRDefault="00D85E07" w:rsidP="00EE6BF5">
      <w:pPr>
        <w:pStyle w:val="BodyA"/>
        <w:tabs>
          <w:tab w:val="left" w:pos="3000"/>
        </w:tabs>
        <w:jc w:val="center"/>
        <w:rPr>
          <w:rFonts w:asciiTheme="majorHAnsi" w:hAnsiTheme="majorHAnsi"/>
          <w:b/>
          <w:sz w:val="28"/>
        </w:rPr>
      </w:pPr>
    </w:p>
    <w:p w14:paraId="39855765" w14:textId="77777777" w:rsidR="004D52F5" w:rsidRPr="0011541A" w:rsidRDefault="00433FF3" w:rsidP="00EE6BF5">
      <w:pPr>
        <w:pStyle w:val="BodyA"/>
        <w:tabs>
          <w:tab w:val="left" w:pos="3000"/>
        </w:tabs>
        <w:jc w:val="center"/>
        <w:rPr>
          <w:rFonts w:ascii="Times New Roman" w:hAnsi="Times New Roman"/>
          <w:b/>
          <w:sz w:val="28"/>
        </w:rPr>
      </w:pPr>
      <w:r w:rsidRPr="0011541A">
        <w:rPr>
          <w:rFonts w:ascii="Times New Roman" w:hAnsi="Times New Roman"/>
          <w:b/>
          <w:sz w:val="28"/>
        </w:rPr>
        <w:t>Minutes of Lakewinds Natural Foods</w:t>
      </w:r>
      <w:r w:rsidR="00674763" w:rsidRPr="0011541A">
        <w:rPr>
          <w:rFonts w:ascii="Times New Roman" w:hAnsi="Times New Roman"/>
          <w:b/>
          <w:sz w:val="28"/>
        </w:rPr>
        <w:t xml:space="preserve"> Cooperative</w:t>
      </w:r>
      <w:r w:rsidR="004D52F5" w:rsidRPr="0011541A">
        <w:rPr>
          <w:rFonts w:ascii="Times New Roman" w:hAnsi="Times New Roman"/>
          <w:b/>
          <w:sz w:val="28"/>
        </w:rPr>
        <w:t xml:space="preserve"> </w:t>
      </w:r>
    </w:p>
    <w:p w14:paraId="23149DC3" w14:textId="4B76900A" w:rsidR="00433FF3" w:rsidRPr="0011541A" w:rsidRDefault="004D52F5" w:rsidP="00EE6BF5">
      <w:pPr>
        <w:pStyle w:val="BodyA"/>
        <w:tabs>
          <w:tab w:val="left" w:pos="3000"/>
        </w:tabs>
        <w:jc w:val="center"/>
        <w:rPr>
          <w:rFonts w:ascii="Times New Roman" w:hAnsi="Times New Roman"/>
          <w:color w:val="0A000C"/>
          <w:sz w:val="36"/>
        </w:rPr>
      </w:pPr>
      <w:proofErr w:type="gramStart"/>
      <w:r w:rsidRPr="0011541A">
        <w:rPr>
          <w:rFonts w:ascii="Times New Roman" w:hAnsi="Times New Roman"/>
          <w:b/>
          <w:sz w:val="28"/>
        </w:rPr>
        <w:t>d</w:t>
      </w:r>
      <w:proofErr w:type="gramEnd"/>
      <w:r w:rsidRPr="0011541A">
        <w:rPr>
          <w:rFonts w:ascii="Times New Roman" w:hAnsi="Times New Roman"/>
          <w:b/>
          <w:sz w:val="28"/>
        </w:rPr>
        <w:t>/b/a Lakewinds Food Co-op</w:t>
      </w:r>
    </w:p>
    <w:p w14:paraId="68F518FB" w14:textId="41E29961" w:rsidR="00433FF3" w:rsidRPr="0011541A" w:rsidRDefault="00433FF3" w:rsidP="00EE6BF5">
      <w:pPr>
        <w:tabs>
          <w:tab w:val="left" w:pos="3000"/>
          <w:tab w:val="right" w:pos="10080"/>
        </w:tabs>
        <w:jc w:val="center"/>
        <w:rPr>
          <w:b/>
          <w:sz w:val="28"/>
        </w:rPr>
      </w:pPr>
      <w:r w:rsidRPr="0011541A">
        <w:rPr>
          <w:b/>
          <w:sz w:val="28"/>
        </w:rPr>
        <w:t>Board of Directors’ Meeting</w:t>
      </w:r>
    </w:p>
    <w:p w14:paraId="1DCC388A" w14:textId="164153E2" w:rsidR="00433FF3" w:rsidRPr="0011541A" w:rsidRDefault="004D52F5" w:rsidP="00EE6BF5">
      <w:pPr>
        <w:pStyle w:val="BodyA"/>
        <w:tabs>
          <w:tab w:val="left" w:pos="3000"/>
        </w:tabs>
        <w:jc w:val="center"/>
        <w:rPr>
          <w:rFonts w:ascii="Times New Roman" w:hAnsi="Times New Roman"/>
          <w:b/>
          <w:sz w:val="28"/>
        </w:rPr>
      </w:pPr>
      <w:r w:rsidRPr="0011541A">
        <w:rPr>
          <w:rFonts w:ascii="Times New Roman" w:hAnsi="Times New Roman"/>
          <w:b/>
          <w:sz w:val="28"/>
        </w:rPr>
        <w:t>Monday</w:t>
      </w:r>
      <w:r w:rsidR="00433FF3" w:rsidRPr="0011541A">
        <w:rPr>
          <w:rFonts w:ascii="Times New Roman" w:hAnsi="Times New Roman"/>
          <w:b/>
          <w:sz w:val="28"/>
        </w:rPr>
        <w:t xml:space="preserve">, </w:t>
      </w:r>
      <w:r w:rsidR="00CD5FB8">
        <w:rPr>
          <w:rFonts w:ascii="Times New Roman" w:hAnsi="Times New Roman"/>
          <w:b/>
          <w:sz w:val="28"/>
        </w:rPr>
        <w:t>February 23</w:t>
      </w:r>
      <w:r w:rsidR="00433FF3" w:rsidRPr="0011541A">
        <w:rPr>
          <w:rFonts w:ascii="Times New Roman" w:hAnsi="Times New Roman"/>
          <w:b/>
          <w:sz w:val="28"/>
        </w:rPr>
        <w:t>, 201</w:t>
      </w:r>
      <w:r w:rsidR="00CD5FB8">
        <w:rPr>
          <w:rFonts w:ascii="Times New Roman" w:hAnsi="Times New Roman"/>
          <w:b/>
          <w:sz w:val="28"/>
        </w:rPr>
        <w:t>5</w:t>
      </w:r>
    </w:p>
    <w:p w14:paraId="1CB4A079" w14:textId="77777777" w:rsidR="00433FF3" w:rsidRPr="0011541A" w:rsidRDefault="00433FF3" w:rsidP="00EE6BF5">
      <w:pPr>
        <w:jc w:val="center"/>
      </w:pPr>
    </w:p>
    <w:tbl>
      <w:tblPr>
        <w:tblW w:w="0" w:type="auto"/>
        <w:tblInd w:w="18" w:type="dxa"/>
        <w:tblLook w:val="01E0" w:firstRow="1" w:lastRow="1" w:firstColumn="1" w:lastColumn="1" w:noHBand="0" w:noVBand="0"/>
      </w:tblPr>
      <w:tblGrid>
        <w:gridCol w:w="4230"/>
        <w:gridCol w:w="2790"/>
        <w:gridCol w:w="2538"/>
      </w:tblGrid>
      <w:tr w:rsidR="00757EE4" w:rsidRPr="0011541A" w14:paraId="4061D373" w14:textId="1BBCE372" w:rsidTr="00757EE4">
        <w:trPr>
          <w:trHeight w:val="1664"/>
        </w:trPr>
        <w:tc>
          <w:tcPr>
            <w:tcW w:w="4230" w:type="dxa"/>
            <w:shd w:val="clear" w:color="auto" w:fill="auto"/>
          </w:tcPr>
          <w:p w14:paraId="20A504F9" w14:textId="6F6DDFDF"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John DePaolis, President</w:t>
            </w:r>
          </w:p>
          <w:p w14:paraId="75BC8BB6" w14:textId="0ED81C8F"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3034DE">
              <w:rPr>
                <w:rFonts w:ascii="Times New Roman" w:hAnsi="Times New Roman"/>
              </w:rPr>
              <w:t xml:space="preserve"> Steph Matz, Vice President*</w:t>
            </w:r>
          </w:p>
          <w:p w14:paraId="5D48BB5A" w14:textId="13CC4CAE"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 xml:space="preserve"> Brenda Pfahnl, Treasurer </w:t>
            </w:r>
          </w:p>
          <w:p w14:paraId="09DECB09" w14:textId="1ED90E53" w:rsidR="00A67FA5" w:rsidRPr="0011541A" w:rsidRDefault="00757EE4" w:rsidP="00617C74">
            <w:pPr>
              <w:pStyle w:val="BodyA"/>
              <w:tabs>
                <w:tab w:val="left" w:pos="3000"/>
              </w:tabs>
              <w:rPr>
                <w:rFonts w:ascii="Times New Roman" w:hAnsi="Times New Roman"/>
              </w:rPr>
            </w:pPr>
            <w:r w:rsidRPr="0011541A">
              <w:rPr>
                <w:rFonts w:ascii="Times New Roman" w:hAnsi="Times New Roman"/>
              </w:rPr>
              <w:t xml:space="preserve">       </w:t>
            </w:r>
            <w:r w:rsidR="00A67FA5" w:rsidRPr="0011541A">
              <w:rPr>
                <w:rFonts w:ascii="Times New Roman" w:hAnsi="Times New Roman"/>
              </w:rPr>
              <w:t>Tracy Kochendorfer, Secretary</w:t>
            </w:r>
            <w:r w:rsidR="000921E5" w:rsidRPr="0011541A">
              <w:rPr>
                <w:rFonts w:ascii="Times New Roman" w:hAnsi="Times New Roman"/>
              </w:rPr>
              <w:t xml:space="preserve"> </w:t>
            </w:r>
          </w:p>
          <w:p w14:paraId="2D7F40F9" w14:textId="094EC065" w:rsidR="00617C74" w:rsidRPr="0011541A" w:rsidRDefault="00A67FA5" w:rsidP="00617C74">
            <w:pPr>
              <w:pStyle w:val="BodyA"/>
              <w:tabs>
                <w:tab w:val="left" w:pos="3000"/>
              </w:tabs>
              <w:jc w:val="center"/>
              <w:rPr>
                <w:rFonts w:ascii="Times New Roman" w:hAnsi="Times New Roman"/>
              </w:rPr>
            </w:pPr>
            <w:r w:rsidRPr="0011541A">
              <w:rPr>
                <w:rFonts w:ascii="Times New Roman" w:hAnsi="Times New Roman"/>
              </w:rPr>
              <w:t xml:space="preserve">  </w:t>
            </w:r>
            <w:r w:rsidR="003034DE">
              <w:rPr>
                <w:rFonts w:ascii="Times New Roman" w:hAnsi="Times New Roman"/>
              </w:rPr>
              <w:t xml:space="preserve"> </w:t>
            </w:r>
            <w:r w:rsidRPr="0011541A">
              <w:rPr>
                <w:rFonts w:ascii="Times New Roman" w:hAnsi="Times New Roman"/>
              </w:rPr>
              <w:t>Dale Woodbeck, General Manager</w:t>
            </w:r>
          </w:p>
          <w:p w14:paraId="55A62619" w14:textId="77777777" w:rsidR="00757EE4" w:rsidRPr="0011541A" w:rsidRDefault="00757EE4" w:rsidP="00757EE4">
            <w:pPr>
              <w:pStyle w:val="BodyA"/>
              <w:rPr>
                <w:rFonts w:ascii="Times New Roman" w:hAnsi="Times New Roman"/>
              </w:rPr>
            </w:pPr>
          </w:p>
          <w:p w14:paraId="587CF475" w14:textId="07732979" w:rsidR="00757EE4" w:rsidRPr="0011541A" w:rsidRDefault="00757EE4" w:rsidP="00883AA4">
            <w:pPr>
              <w:pStyle w:val="BodyA"/>
              <w:tabs>
                <w:tab w:val="left" w:pos="3000"/>
              </w:tabs>
              <w:rPr>
                <w:rFonts w:ascii="Times New Roman" w:hAnsi="Times New Roman"/>
              </w:rPr>
            </w:pPr>
            <w:r w:rsidRPr="0011541A">
              <w:rPr>
                <w:rFonts w:ascii="Times New Roman" w:hAnsi="Times New Roman"/>
              </w:rPr>
              <w:t>*</w:t>
            </w:r>
            <w:r w:rsidRPr="0011541A">
              <w:rPr>
                <w:rFonts w:ascii="Times New Roman" w:hAnsi="Times New Roman"/>
                <w:i/>
              </w:rPr>
              <w:t>Absen</w:t>
            </w:r>
            <w:r w:rsidR="00883AA4" w:rsidRPr="0011541A">
              <w:rPr>
                <w:rFonts w:ascii="Times New Roman" w:hAnsi="Times New Roman"/>
                <w:i/>
              </w:rPr>
              <w:t>t</w:t>
            </w:r>
          </w:p>
        </w:tc>
        <w:tc>
          <w:tcPr>
            <w:tcW w:w="2790" w:type="dxa"/>
            <w:shd w:val="clear" w:color="auto" w:fill="auto"/>
          </w:tcPr>
          <w:p w14:paraId="78F7D379" w14:textId="6DB4015F" w:rsidR="00757EE4" w:rsidRPr="0011541A" w:rsidRDefault="00757EE4" w:rsidP="00757EE4">
            <w:pPr>
              <w:pStyle w:val="BodyA"/>
              <w:tabs>
                <w:tab w:val="left" w:pos="3000"/>
              </w:tabs>
              <w:rPr>
                <w:rFonts w:ascii="Times New Roman" w:hAnsi="Times New Roman"/>
              </w:rPr>
            </w:pPr>
            <w:r w:rsidRPr="0011541A">
              <w:rPr>
                <w:rFonts w:ascii="Times New Roman" w:hAnsi="Times New Roman"/>
              </w:rPr>
              <w:t xml:space="preserve">Katie Bloomstrom              </w:t>
            </w:r>
          </w:p>
          <w:p w14:paraId="5678CB68" w14:textId="77777777" w:rsidR="00757EE4" w:rsidRPr="0011541A" w:rsidRDefault="00757EE4" w:rsidP="00757EE4">
            <w:pPr>
              <w:pStyle w:val="BodyA"/>
              <w:tabs>
                <w:tab w:val="left" w:pos="3000"/>
              </w:tabs>
              <w:rPr>
                <w:rFonts w:ascii="Times New Roman" w:hAnsi="Times New Roman"/>
              </w:rPr>
            </w:pPr>
            <w:r w:rsidRPr="0011541A">
              <w:rPr>
                <w:rFonts w:ascii="Times New Roman" w:hAnsi="Times New Roman"/>
              </w:rPr>
              <w:t xml:space="preserve">Sarah Carroll                      </w:t>
            </w:r>
          </w:p>
          <w:p w14:paraId="732037C2" w14:textId="77777777" w:rsidR="00757EE4" w:rsidRPr="0011541A" w:rsidRDefault="00757EE4" w:rsidP="00757EE4">
            <w:pPr>
              <w:pStyle w:val="BodyA"/>
              <w:tabs>
                <w:tab w:val="left" w:pos="3000"/>
              </w:tabs>
              <w:rPr>
                <w:rFonts w:ascii="Times New Roman" w:hAnsi="Times New Roman"/>
              </w:rPr>
            </w:pPr>
            <w:r w:rsidRPr="0011541A">
              <w:rPr>
                <w:rFonts w:ascii="Times New Roman" w:hAnsi="Times New Roman"/>
              </w:rPr>
              <w:t>Caroline Hermes</w:t>
            </w:r>
          </w:p>
          <w:p w14:paraId="36080BA8" w14:textId="1FA66191" w:rsidR="00757EE4" w:rsidRPr="0011541A" w:rsidRDefault="00757EE4" w:rsidP="00757EE4">
            <w:pPr>
              <w:pStyle w:val="BodyA"/>
              <w:tabs>
                <w:tab w:val="left" w:pos="3000"/>
              </w:tabs>
              <w:rPr>
                <w:rFonts w:ascii="Times New Roman" w:hAnsi="Times New Roman"/>
              </w:rPr>
            </w:pPr>
            <w:r w:rsidRPr="0011541A">
              <w:rPr>
                <w:rFonts w:ascii="Times New Roman" w:hAnsi="Times New Roman"/>
              </w:rPr>
              <w:t>Fred Ladner</w:t>
            </w:r>
            <w:r w:rsidR="003034DE">
              <w:rPr>
                <w:rFonts w:ascii="Times New Roman" w:hAnsi="Times New Roman"/>
              </w:rPr>
              <w:t>*</w:t>
            </w:r>
          </w:p>
          <w:p w14:paraId="4CBB16AD" w14:textId="7168C86A" w:rsidR="00A67FA5" w:rsidRPr="0011541A" w:rsidRDefault="00A67FA5" w:rsidP="00A67FA5">
            <w:pPr>
              <w:pStyle w:val="BodyA"/>
              <w:tabs>
                <w:tab w:val="left" w:pos="3000"/>
              </w:tabs>
              <w:rPr>
                <w:rFonts w:ascii="Times New Roman" w:hAnsi="Times New Roman"/>
              </w:rPr>
            </w:pPr>
          </w:p>
        </w:tc>
        <w:tc>
          <w:tcPr>
            <w:tcW w:w="2538" w:type="dxa"/>
          </w:tcPr>
          <w:p w14:paraId="7E3B3CA4" w14:textId="4CF9AD8C" w:rsidR="00A67FA5" w:rsidRPr="0011541A" w:rsidRDefault="00A67FA5" w:rsidP="00A67FA5">
            <w:pPr>
              <w:pStyle w:val="BodyA"/>
              <w:tabs>
                <w:tab w:val="left" w:pos="3000"/>
              </w:tabs>
              <w:rPr>
                <w:rFonts w:ascii="Times New Roman" w:hAnsi="Times New Roman"/>
              </w:rPr>
            </w:pPr>
            <w:r w:rsidRPr="0011541A">
              <w:rPr>
                <w:rFonts w:ascii="Times New Roman" w:hAnsi="Times New Roman"/>
              </w:rPr>
              <w:t>Karyn Penn</w:t>
            </w:r>
            <w:r w:rsidR="003034DE">
              <w:rPr>
                <w:rFonts w:ascii="Times New Roman" w:hAnsi="Times New Roman"/>
              </w:rPr>
              <w:t>*</w:t>
            </w:r>
          </w:p>
          <w:p w14:paraId="0A7B1EDF" w14:textId="77777777" w:rsidR="0091253D" w:rsidRPr="0011541A" w:rsidRDefault="0091253D" w:rsidP="0091253D">
            <w:pPr>
              <w:pStyle w:val="BodyA"/>
              <w:tabs>
                <w:tab w:val="left" w:pos="3000"/>
              </w:tabs>
              <w:rPr>
                <w:rFonts w:ascii="Times New Roman" w:hAnsi="Times New Roman"/>
              </w:rPr>
            </w:pPr>
            <w:r w:rsidRPr="0011541A">
              <w:rPr>
                <w:rFonts w:ascii="Times New Roman" w:hAnsi="Times New Roman"/>
              </w:rPr>
              <w:t>Tim Reese</w:t>
            </w:r>
          </w:p>
          <w:p w14:paraId="54617DC1" w14:textId="0AB9E4A5" w:rsidR="0091253D" w:rsidRPr="0011541A" w:rsidRDefault="00617C74" w:rsidP="0091253D">
            <w:pPr>
              <w:pStyle w:val="BodyA"/>
              <w:tabs>
                <w:tab w:val="left" w:pos="3000"/>
              </w:tabs>
              <w:rPr>
                <w:rFonts w:ascii="Times New Roman" w:hAnsi="Times New Roman"/>
              </w:rPr>
            </w:pPr>
            <w:r w:rsidRPr="0011541A">
              <w:rPr>
                <w:rFonts w:ascii="Times New Roman" w:hAnsi="Times New Roman"/>
              </w:rPr>
              <w:t>Ryan Sweeney</w:t>
            </w:r>
          </w:p>
          <w:p w14:paraId="5B3FBBF4" w14:textId="77777777" w:rsidR="00617C74" w:rsidRPr="0011541A" w:rsidRDefault="00617C74" w:rsidP="0091253D">
            <w:pPr>
              <w:pStyle w:val="BodyA"/>
              <w:tabs>
                <w:tab w:val="left" w:pos="3000"/>
              </w:tabs>
              <w:rPr>
                <w:rFonts w:ascii="Times New Roman" w:hAnsi="Times New Roman"/>
              </w:rPr>
            </w:pPr>
          </w:p>
          <w:p w14:paraId="1A8564DC" w14:textId="77777777" w:rsidR="0091253D" w:rsidRPr="0011541A" w:rsidRDefault="0091253D" w:rsidP="00A67FA5">
            <w:pPr>
              <w:pStyle w:val="BodyA"/>
              <w:tabs>
                <w:tab w:val="left" w:pos="3000"/>
              </w:tabs>
              <w:rPr>
                <w:rFonts w:ascii="Times New Roman" w:hAnsi="Times New Roman"/>
              </w:rPr>
            </w:pPr>
          </w:p>
          <w:p w14:paraId="386E5AF1" w14:textId="77777777" w:rsidR="00A67FA5" w:rsidRPr="0011541A" w:rsidRDefault="00A67FA5" w:rsidP="00012FCE">
            <w:pPr>
              <w:pStyle w:val="BodyA"/>
              <w:tabs>
                <w:tab w:val="left" w:pos="3000"/>
              </w:tabs>
              <w:rPr>
                <w:rFonts w:ascii="Times New Roman" w:hAnsi="Times New Roman"/>
              </w:rPr>
            </w:pPr>
          </w:p>
        </w:tc>
      </w:tr>
    </w:tbl>
    <w:p w14:paraId="32E3D388" w14:textId="77777777" w:rsidR="00617C74" w:rsidRPr="0011541A" w:rsidRDefault="00617C74" w:rsidP="00354BAA">
      <w:pPr>
        <w:pStyle w:val="BodyA"/>
        <w:tabs>
          <w:tab w:val="left" w:pos="3000"/>
        </w:tabs>
        <w:jc w:val="both"/>
        <w:rPr>
          <w:rFonts w:ascii="Times New Roman" w:hAnsi="Times New Roman"/>
          <w:szCs w:val="24"/>
        </w:rPr>
      </w:pPr>
    </w:p>
    <w:p w14:paraId="44995FA0" w14:textId="4EC0C936" w:rsidR="00376662" w:rsidRPr="00DD017E" w:rsidRDefault="001C3490" w:rsidP="004421C5">
      <w:pPr>
        <w:numPr>
          <w:ilvl w:val="0"/>
          <w:numId w:val="4"/>
        </w:numPr>
        <w:ind w:left="0" w:firstLine="0"/>
        <w:jc w:val="both"/>
        <w:rPr>
          <w:b/>
        </w:rPr>
      </w:pPr>
      <w:r w:rsidRPr="00DD017E">
        <w:rPr>
          <w:b/>
        </w:rPr>
        <w:t>Call to Order</w:t>
      </w:r>
    </w:p>
    <w:p w14:paraId="68D1C39F" w14:textId="77777777" w:rsidR="00376662" w:rsidRPr="0011541A" w:rsidRDefault="00376662" w:rsidP="004421C5">
      <w:pPr>
        <w:jc w:val="both"/>
        <w:rPr>
          <w:sz w:val="22"/>
        </w:rPr>
      </w:pPr>
    </w:p>
    <w:p w14:paraId="5B20D8B5" w14:textId="5E0D118E" w:rsidR="00376662" w:rsidRPr="0011541A" w:rsidRDefault="00666A2C" w:rsidP="004421C5">
      <w:pPr>
        <w:ind w:firstLine="360"/>
        <w:jc w:val="both"/>
        <w:rPr>
          <w:sz w:val="22"/>
        </w:rPr>
      </w:pPr>
      <w:r w:rsidRPr="0011541A">
        <w:t xml:space="preserve">       </w:t>
      </w:r>
      <w:r w:rsidR="003034DE">
        <w:t>John</w:t>
      </w:r>
      <w:r w:rsidR="00376662" w:rsidRPr="0011541A">
        <w:t xml:space="preserve"> ca</w:t>
      </w:r>
      <w:r w:rsidR="001634AE" w:rsidRPr="0011541A">
        <w:t>lled the meeting to order at 6:</w:t>
      </w:r>
      <w:r w:rsidR="00376662" w:rsidRPr="0011541A">
        <w:t>3</w:t>
      </w:r>
      <w:r w:rsidR="003034DE">
        <w:t>5</w:t>
      </w:r>
      <w:r w:rsidR="00376662" w:rsidRPr="0011541A">
        <w:rPr>
          <w:b/>
        </w:rPr>
        <w:t xml:space="preserve"> </w:t>
      </w:r>
      <w:r w:rsidR="00376662" w:rsidRPr="0011541A">
        <w:t xml:space="preserve">p.m. on Monday, </w:t>
      </w:r>
      <w:r w:rsidR="003034DE">
        <w:t>February 23</w:t>
      </w:r>
      <w:r w:rsidR="00376662" w:rsidRPr="0011541A">
        <w:t>, 201</w:t>
      </w:r>
      <w:r w:rsidR="001634AE" w:rsidRPr="0011541A">
        <w:t>5</w:t>
      </w:r>
      <w:r w:rsidR="00376662" w:rsidRPr="0011541A">
        <w:t xml:space="preserve"> at Eden Prairie headquarters.  </w:t>
      </w:r>
    </w:p>
    <w:p w14:paraId="46160A36" w14:textId="77777777" w:rsidR="001C3490" w:rsidRPr="0011541A" w:rsidRDefault="001C3490" w:rsidP="004421C5">
      <w:pPr>
        <w:ind w:left="360"/>
        <w:jc w:val="both"/>
        <w:rPr>
          <w:sz w:val="22"/>
        </w:rPr>
      </w:pPr>
    </w:p>
    <w:p w14:paraId="56929900" w14:textId="642E71D3" w:rsidR="001C3490" w:rsidRPr="00DD017E" w:rsidRDefault="00666A2C" w:rsidP="004421C5">
      <w:pPr>
        <w:numPr>
          <w:ilvl w:val="0"/>
          <w:numId w:val="4"/>
        </w:numPr>
        <w:jc w:val="both"/>
        <w:rPr>
          <w:b/>
        </w:rPr>
      </w:pPr>
      <w:r w:rsidRPr="0011541A">
        <w:rPr>
          <w:sz w:val="22"/>
        </w:rPr>
        <w:t xml:space="preserve">     </w:t>
      </w:r>
      <w:r w:rsidR="001C3490" w:rsidRPr="00DD017E">
        <w:rPr>
          <w:b/>
        </w:rPr>
        <w:t xml:space="preserve">Consent Agenda </w:t>
      </w:r>
    </w:p>
    <w:p w14:paraId="5D08375E" w14:textId="77777777" w:rsidR="00617C74" w:rsidRPr="0011541A" w:rsidRDefault="00617C74" w:rsidP="004421C5">
      <w:pPr>
        <w:ind w:left="360"/>
        <w:jc w:val="both"/>
        <w:rPr>
          <w:sz w:val="22"/>
        </w:rPr>
      </w:pPr>
    </w:p>
    <w:p w14:paraId="0FE830B7" w14:textId="2C9351BA" w:rsidR="00617C74" w:rsidRPr="00DD017E" w:rsidRDefault="00666A2C" w:rsidP="004421C5">
      <w:pPr>
        <w:tabs>
          <w:tab w:val="left" w:pos="3000"/>
        </w:tabs>
        <w:ind w:firstLine="360"/>
        <w:jc w:val="both"/>
      </w:pPr>
      <w:r w:rsidRPr="00DD017E">
        <w:t xml:space="preserve">       </w:t>
      </w:r>
      <w:r w:rsidR="00617C74" w:rsidRPr="00DD017E">
        <w:t>The consent agenda included a</w:t>
      </w:r>
      <w:r w:rsidR="00EC77C3" w:rsidRPr="00DD017E">
        <w:t>pproval of the following items</w:t>
      </w:r>
      <w:r w:rsidRPr="00DD017E">
        <w:t>:</w:t>
      </w:r>
      <w:r w:rsidR="00617C74" w:rsidRPr="00DD017E">
        <w:t xml:space="preserve"> (</w:t>
      </w:r>
      <w:proofErr w:type="spellStart"/>
      <w:r w:rsidR="00617C74" w:rsidRPr="00DD017E">
        <w:t>i</w:t>
      </w:r>
      <w:proofErr w:type="spellEnd"/>
      <w:r w:rsidR="00617C74" w:rsidRPr="00DD017E">
        <w:t>) new member-owners and share repurchases of departing member-owners</w:t>
      </w:r>
      <w:r w:rsidR="00EC77C3" w:rsidRPr="00DD017E">
        <w:t xml:space="preserve"> for </w:t>
      </w:r>
      <w:r w:rsidR="003034DE">
        <w:t>January</w:t>
      </w:r>
      <w:r w:rsidR="00EC77C3" w:rsidRPr="00DD017E">
        <w:t xml:space="preserve"> 201</w:t>
      </w:r>
      <w:r w:rsidR="003034DE">
        <w:t>5</w:t>
      </w:r>
      <w:r w:rsidR="00617C74" w:rsidRPr="00DD017E">
        <w:t xml:space="preserve">; and (ii) </w:t>
      </w:r>
      <w:r w:rsidR="003034DE">
        <w:t>January</w:t>
      </w:r>
      <w:r w:rsidR="00EC77C3" w:rsidRPr="00DD017E">
        <w:t xml:space="preserve"> 201</w:t>
      </w:r>
      <w:r w:rsidR="003034DE">
        <w:t>5 Board Meeting minutes</w:t>
      </w:r>
      <w:r w:rsidR="00617C74" w:rsidRPr="00DD017E">
        <w:t xml:space="preserve">.   </w:t>
      </w:r>
    </w:p>
    <w:p w14:paraId="59A184B7" w14:textId="77777777" w:rsidR="00617C74" w:rsidRPr="00DD017E" w:rsidRDefault="00617C74" w:rsidP="004421C5">
      <w:pPr>
        <w:pStyle w:val="BodyA"/>
        <w:tabs>
          <w:tab w:val="left" w:pos="3000"/>
        </w:tabs>
        <w:jc w:val="both"/>
        <w:rPr>
          <w:rFonts w:ascii="Times New Roman" w:hAnsi="Times New Roman"/>
          <w:szCs w:val="24"/>
        </w:rPr>
      </w:pPr>
    </w:p>
    <w:p w14:paraId="246D4F14" w14:textId="77777777" w:rsidR="00617C74" w:rsidRPr="00DD017E" w:rsidRDefault="00617C74" w:rsidP="004421C5">
      <w:pPr>
        <w:pStyle w:val="BodyA"/>
        <w:tabs>
          <w:tab w:val="left" w:pos="3000"/>
        </w:tabs>
        <w:ind w:left="360"/>
        <w:jc w:val="both"/>
        <w:rPr>
          <w:rFonts w:ascii="Times New Roman" w:hAnsi="Times New Roman"/>
          <w:i/>
          <w:szCs w:val="24"/>
        </w:rPr>
      </w:pPr>
      <w:r w:rsidRPr="00DD017E">
        <w:rPr>
          <w:rFonts w:ascii="Times New Roman" w:hAnsi="Times New Roman"/>
          <w:i/>
          <w:szCs w:val="24"/>
        </w:rPr>
        <w:t>A motion was made to approve the consent agenda, seconded and all voted in favor.</w:t>
      </w:r>
    </w:p>
    <w:p w14:paraId="03BBB3E5" w14:textId="77777777" w:rsidR="001C3490" w:rsidRPr="00DD017E" w:rsidRDefault="001C3490" w:rsidP="004421C5">
      <w:pPr>
        <w:jc w:val="both"/>
      </w:pPr>
    </w:p>
    <w:p w14:paraId="52F10586" w14:textId="7C7FC130" w:rsidR="001C3490" w:rsidRPr="0011541A" w:rsidRDefault="00666A2C" w:rsidP="004421C5">
      <w:pPr>
        <w:numPr>
          <w:ilvl w:val="0"/>
          <w:numId w:val="4"/>
        </w:numPr>
        <w:jc w:val="both"/>
        <w:rPr>
          <w:sz w:val="22"/>
        </w:rPr>
      </w:pPr>
      <w:r w:rsidRPr="0011541A">
        <w:rPr>
          <w:sz w:val="22"/>
        </w:rPr>
        <w:t xml:space="preserve"> </w:t>
      </w:r>
      <w:r w:rsidR="00DD017E">
        <w:rPr>
          <w:b/>
        </w:rPr>
        <w:t>GM Report</w:t>
      </w:r>
      <w:r w:rsidR="008A411F" w:rsidRPr="0011541A">
        <w:rPr>
          <w:b/>
        </w:rPr>
        <w:t xml:space="preserve"> and Financial</w:t>
      </w:r>
      <w:r w:rsidR="00F17F1F">
        <w:rPr>
          <w:b/>
        </w:rPr>
        <w:t xml:space="preserve"> Statement</w:t>
      </w:r>
      <w:r w:rsidR="008A411F" w:rsidRPr="0011541A">
        <w:rPr>
          <w:b/>
        </w:rPr>
        <w:t>s</w:t>
      </w:r>
    </w:p>
    <w:p w14:paraId="148320BB" w14:textId="77777777" w:rsidR="00004E47" w:rsidRDefault="00004E47" w:rsidP="004421C5">
      <w:pPr>
        <w:ind w:firstLine="360"/>
        <w:jc w:val="both"/>
      </w:pPr>
    </w:p>
    <w:p w14:paraId="618B2847" w14:textId="5FC257DE" w:rsidR="00D461DC" w:rsidRPr="004421C5" w:rsidRDefault="00D461DC" w:rsidP="004421C5">
      <w:pPr>
        <w:ind w:firstLine="360"/>
        <w:jc w:val="both"/>
      </w:pPr>
      <w:r w:rsidRPr="004421C5">
        <w:t xml:space="preserve">Dale presented the General Manager’s Report along with January financial statements. We added over 200 members again in </w:t>
      </w:r>
      <w:r w:rsidR="000B5D4F" w:rsidRPr="004421C5">
        <w:t>January</w:t>
      </w:r>
      <w:proofErr w:type="gramStart"/>
      <w:r w:rsidR="000B5D4F" w:rsidRPr="004421C5">
        <w:t>;</w:t>
      </w:r>
      <w:proofErr w:type="gramEnd"/>
      <w:r w:rsidR="000B5D4F" w:rsidRPr="004421C5">
        <w:t xml:space="preserve"> </w:t>
      </w:r>
      <w:r w:rsidRPr="004421C5">
        <w:t xml:space="preserve">as expected, most strongly in Richfield. </w:t>
      </w:r>
      <w:r w:rsidR="000B5D4F" w:rsidRPr="004421C5">
        <w:t xml:space="preserve">Sales for January across all stores increased 49% since a year ago, with sales in Minnetonka up over 6%, Chanhassen up over 11% and Richfield sales in its first year of operation continuing to exceed expectations.  Cash flow, same-store sales and income all exceed expectations and plan.  Expenses are under control.  Great work continues by Dale, our wonderful employees, and loyal owners and shoppers! </w:t>
      </w:r>
    </w:p>
    <w:p w14:paraId="3295245B" w14:textId="77777777" w:rsidR="00D461DC" w:rsidRPr="00E64959" w:rsidRDefault="00D461DC" w:rsidP="004421C5">
      <w:pPr>
        <w:jc w:val="both"/>
      </w:pPr>
    </w:p>
    <w:p w14:paraId="1EA07481" w14:textId="77777777" w:rsidR="00D461DC" w:rsidRDefault="00D461DC" w:rsidP="004421C5">
      <w:pPr>
        <w:jc w:val="both"/>
      </w:pPr>
    </w:p>
    <w:p w14:paraId="716D862E" w14:textId="77777777" w:rsidR="004421C5" w:rsidRDefault="004421C5" w:rsidP="004421C5">
      <w:pPr>
        <w:jc w:val="both"/>
      </w:pPr>
    </w:p>
    <w:p w14:paraId="11C17B04" w14:textId="77777777" w:rsidR="004421C5" w:rsidRPr="00E64959" w:rsidRDefault="004421C5" w:rsidP="004421C5">
      <w:pPr>
        <w:jc w:val="both"/>
      </w:pPr>
    </w:p>
    <w:p w14:paraId="0CA22A3F" w14:textId="77777777" w:rsidR="00D461DC" w:rsidRPr="00E64959" w:rsidRDefault="00D461DC" w:rsidP="004421C5">
      <w:pPr>
        <w:ind w:firstLine="360"/>
        <w:jc w:val="both"/>
      </w:pPr>
      <w:r w:rsidRPr="00A3250D">
        <w:t>Other highlights included the following:</w:t>
      </w:r>
    </w:p>
    <w:p w14:paraId="0DBF9DA3" w14:textId="77777777" w:rsidR="00D461DC" w:rsidRDefault="00D461DC" w:rsidP="004421C5">
      <w:pPr>
        <w:ind w:firstLine="360"/>
        <w:jc w:val="both"/>
      </w:pPr>
    </w:p>
    <w:p w14:paraId="1C82FABC" w14:textId="266040C6" w:rsidR="00DC1F4C" w:rsidRPr="00DC1F4C" w:rsidRDefault="004421C5" w:rsidP="00DC1F4C">
      <w:pPr>
        <w:pStyle w:val="ListParagraph"/>
        <w:numPr>
          <w:ilvl w:val="0"/>
          <w:numId w:val="17"/>
        </w:numPr>
        <w:jc w:val="both"/>
      </w:pPr>
      <w:r w:rsidRPr="00DC1F4C">
        <w:rPr>
          <w:b/>
        </w:rPr>
        <w:t>Co-op Principle 6:  Cooperation Among Cooperatives</w:t>
      </w:r>
      <w:r w:rsidRPr="00DC1F4C">
        <w:t xml:space="preserve">.  </w:t>
      </w:r>
      <w:r w:rsidR="000B5D4F" w:rsidRPr="00DC1F4C">
        <w:t>Dale presented a summary of</w:t>
      </w:r>
      <w:r w:rsidR="003034DE" w:rsidRPr="00DC1F4C">
        <w:t xml:space="preserve"> Lakewinds</w:t>
      </w:r>
      <w:r w:rsidRPr="00DC1F4C">
        <w:t>’</w:t>
      </w:r>
      <w:r w:rsidR="003034DE" w:rsidRPr="00DC1F4C">
        <w:t xml:space="preserve"> efforts to </w:t>
      </w:r>
      <w:r w:rsidR="000B5D4F" w:rsidRPr="00DC1F4C">
        <w:t>support other c</w:t>
      </w:r>
      <w:r w:rsidR="003034DE" w:rsidRPr="00DC1F4C">
        <w:t xml:space="preserve">ooperatives over the past year, </w:t>
      </w:r>
      <w:r w:rsidR="000B5D4F" w:rsidRPr="00DC1F4C">
        <w:t>including the following:</w:t>
      </w:r>
    </w:p>
    <w:p w14:paraId="3AFC655E" w14:textId="77777777" w:rsidR="00DC1F4C" w:rsidRPr="00DC1F4C" w:rsidRDefault="00DC1F4C" w:rsidP="00DC1F4C">
      <w:pPr>
        <w:pStyle w:val="ListParagraph"/>
        <w:ind w:left="1080"/>
        <w:jc w:val="both"/>
      </w:pPr>
    </w:p>
    <w:p w14:paraId="203D7972" w14:textId="77777777" w:rsidR="00DC1F4C" w:rsidRPr="00DC1F4C" w:rsidRDefault="00DC1F4C" w:rsidP="00DC1F4C">
      <w:pPr>
        <w:pStyle w:val="NoSpacing"/>
        <w:numPr>
          <w:ilvl w:val="0"/>
          <w:numId w:val="16"/>
        </w:numPr>
        <w:ind w:left="1440"/>
        <w:jc w:val="both"/>
      </w:pPr>
      <w:r w:rsidRPr="00DC1F4C">
        <w:t>The Wedge:  Information shared about kitchen equipment and layout for development of The Wedge Table.  Information sharing about Lakewinds’ relationship with CDS Consulting.</w:t>
      </w:r>
    </w:p>
    <w:p w14:paraId="7168C096" w14:textId="77777777" w:rsidR="00DC1F4C" w:rsidRPr="00DC1F4C" w:rsidRDefault="00DC1F4C" w:rsidP="00DC1F4C">
      <w:pPr>
        <w:pStyle w:val="NoSpacing"/>
        <w:numPr>
          <w:ilvl w:val="0"/>
          <w:numId w:val="16"/>
        </w:numPr>
        <w:ind w:left="1440"/>
        <w:jc w:val="both"/>
      </w:pPr>
      <w:r w:rsidRPr="00DC1F4C">
        <w:t>Seward:  Consultation with pricing; data sharing about organizational structure; information sharing about PR agency activities and marketing plans.</w:t>
      </w:r>
    </w:p>
    <w:p w14:paraId="5AB120D8" w14:textId="1E918A8D" w:rsidR="00DC1F4C" w:rsidRPr="00DC1F4C" w:rsidRDefault="00DC1F4C" w:rsidP="00DC1F4C">
      <w:pPr>
        <w:pStyle w:val="NoSpacing"/>
        <w:numPr>
          <w:ilvl w:val="0"/>
          <w:numId w:val="16"/>
        </w:numPr>
        <w:ind w:left="1440"/>
        <w:jc w:val="both"/>
      </w:pPr>
      <w:r w:rsidRPr="00DC1F4C">
        <w:t xml:space="preserve">Mississippi Market:  HR information sharing (hiring schedules, Job Fair, organizational structure, and training program content): </w:t>
      </w:r>
      <w:proofErr w:type="spellStart"/>
      <w:r w:rsidRPr="00DC1F4C">
        <w:t>Bakehouse</w:t>
      </w:r>
      <w:proofErr w:type="spellEnd"/>
      <w:r w:rsidRPr="00DC1F4C">
        <w:t xml:space="preserve"> activities</w:t>
      </w:r>
      <w:r w:rsidR="001F16A2">
        <w:t xml:space="preserve"> and</w:t>
      </w:r>
      <w:r w:rsidRPr="00DC1F4C">
        <w:t xml:space="preserve"> financial information sharing.</w:t>
      </w:r>
    </w:p>
    <w:p w14:paraId="5845DD1A" w14:textId="77777777" w:rsidR="00DC1F4C" w:rsidRPr="00DC1F4C" w:rsidRDefault="00DC1F4C" w:rsidP="00DC1F4C">
      <w:pPr>
        <w:pStyle w:val="NoSpacing"/>
        <w:numPr>
          <w:ilvl w:val="0"/>
          <w:numId w:val="16"/>
        </w:numPr>
        <w:ind w:left="1440"/>
        <w:jc w:val="both"/>
      </w:pPr>
      <w:r w:rsidRPr="00DC1F4C">
        <w:t>Outpost (Milwaukee): information sharing about pizza oven cost, pricing, sales; information sharing on organizational structure and job description.</w:t>
      </w:r>
    </w:p>
    <w:p w14:paraId="0B401819" w14:textId="77777777" w:rsidR="00DC1F4C" w:rsidRPr="00DC1F4C" w:rsidRDefault="00DC1F4C" w:rsidP="00DC1F4C">
      <w:pPr>
        <w:pStyle w:val="NoSpacing"/>
        <w:numPr>
          <w:ilvl w:val="0"/>
          <w:numId w:val="16"/>
        </w:numPr>
        <w:ind w:left="1440"/>
        <w:jc w:val="both"/>
      </w:pPr>
      <w:r w:rsidRPr="00DC1F4C">
        <w:t>Local Roots (Buffalo, MN): Technical assistance on start-up activities; assistance with analysis of trade area study; assistance with development of pro forma financial analysis documents.</w:t>
      </w:r>
    </w:p>
    <w:p w14:paraId="34E92EE8" w14:textId="17D13898" w:rsidR="00DC1F4C" w:rsidRPr="00742F7D" w:rsidRDefault="00DC1F4C" w:rsidP="00DC1F4C">
      <w:pPr>
        <w:pStyle w:val="NoSpacing"/>
        <w:numPr>
          <w:ilvl w:val="0"/>
          <w:numId w:val="16"/>
        </w:numPr>
        <w:ind w:left="1440"/>
        <w:jc w:val="both"/>
      </w:pPr>
      <w:proofErr w:type="spellStart"/>
      <w:r w:rsidRPr="00742F7D">
        <w:t>Wheatsville</w:t>
      </w:r>
      <w:proofErr w:type="spellEnd"/>
      <w:r w:rsidRPr="00742F7D">
        <w:t xml:space="preserve"> (Austin, TX): Information sharing about </w:t>
      </w:r>
      <w:proofErr w:type="spellStart"/>
      <w:r w:rsidR="001F16A2" w:rsidRPr="00742F7D">
        <w:t>Bakehouse</w:t>
      </w:r>
      <w:proofErr w:type="spellEnd"/>
      <w:r w:rsidR="001F16A2" w:rsidRPr="00742F7D">
        <w:t xml:space="preserve"> capital &amp; operational costs.</w:t>
      </w:r>
    </w:p>
    <w:p w14:paraId="70B93A1E" w14:textId="77777777" w:rsidR="00DC1F4C" w:rsidRPr="00DC1F4C" w:rsidRDefault="00DC1F4C" w:rsidP="00DC1F4C">
      <w:pPr>
        <w:pStyle w:val="NoSpacing"/>
        <w:numPr>
          <w:ilvl w:val="0"/>
          <w:numId w:val="16"/>
        </w:numPr>
        <w:ind w:firstLine="360"/>
        <w:jc w:val="both"/>
      </w:pPr>
      <w:r w:rsidRPr="00DC1F4C">
        <w:t>Central Co-op (Seattle): Information sharing on pricing strategies.</w:t>
      </w:r>
    </w:p>
    <w:p w14:paraId="0CF787D0" w14:textId="507D0F80" w:rsidR="00DC1F4C" w:rsidRPr="001F16A2" w:rsidRDefault="00DC1F4C" w:rsidP="00DC1F4C">
      <w:pPr>
        <w:pStyle w:val="NoSpacing"/>
        <w:numPr>
          <w:ilvl w:val="0"/>
          <w:numId w:val="16"/>
        </w:numPr>
        <w:ind w:left="1440"/>
        <w:jc w:val="both"/>
        <w:rPr>
          <w:sz w:val="22"/>
          <w:szCs w:val="22"/>
        </w:rPr>
      </w:pPr>
      <w:r w:rsidRPr="001F16A2">
        <w:rPr>
          <w:sz w:val="22"/>
          <w:szCs w:val="22"/>
        </w:rPr>
        <w:t xml:space="preserve">Up &amp; Coming, Up &amp; Running Conference: funded </w:t>
      </w:r>
      <w:r w:rsidR="001F16A2" w:rsidRPr="001F16A2">
        <w:rPr>
          <w:sz w:val="22"/>
          <w:szCs w:val="22"/>
        </w:rPr>
        <w:t xml:space="preserve">CDS </w:t>
      </w:r>
      <w:r w:rsidRPr="001F16A2">
        <w:rPr>
          <w:sz w:val="22"/>
          <w:szCs w:val="22"/>
        </w:rPr>
        <w:t>scholarships for new co-ops.</w:t>
      </w:r>
    </w:p>
    <w:p w14:paraId="0F21F43B" w14:textId="77777777" w:rsidR="00DC1F4C" w:rsidRPr="00DC1F4C" w:rsidRDefault="00DC1F4C" w:rsidP="00DC1F4C">
      <w:pPr>
        <w:pStyle w:val="NoSpacing"/>
        <w:numPr>
          <w:ilvl w:val="0"/>
          <w:numId w:val="16"/>
        </w:numPr>
        <w:ind w:firstLine="360"/>
        <w:jc w:val="both"/>
      </w:pPr>
      <w:r w:rsidRPr="00DC1F4C">
        <w:t>Twin Cities Marketing Group: General leadership and planning.</w:t>
      </w:r>
    </w:p>
    <w:p w14:paraId="24A341B8" w14:textId="77777777" w:rsidR="00DC1F4C" w:rsidRPr="00DC1F4C" w:rsidRDefault="00DC1F4C" w:rsidP="00DC1F4C">
      <w:pPr>
        <w:pStyle w:val="NoSpacing"/>
        <w:numPr>
          <w:ilvl w:val="0"/>
          <w:numId w:val="16"/>
        </w:numPr>
        <w:ind w:firstLine="360"/>
        <w:jc w:val="both"/>
      </w:pPr>
      <w:r w:rsidRPr="00DC1F4C">
        <w:t>Twin Cities HR Group:  General leadership and planning.</w:t>
      </w:r>
    </w:p>
    <w:p w14:paraId="261CF1DC" w14:textId="77777777" w:rsidR="00DC1F4C" w:rsidRPr="00DC1F4C" w:rsidRDefault="00DC1F4C" w:rsidP="00DC1F4C">
      <w:pPr>
        <w:pStyle w:val="NoSpacing"/>
        <w:numPr>
          <w:ilvl w:val="0"/>
          <w:numId w:val="16"/>
        </w:numPr>
        <w:ind w:firstLine="360"/>
        <w:jc w:val="both"/>
      </w:pPr>
      <w:r w:rsidRPr="00DC1F4C">
        <w:t>Finance Conference: Info sharing through participation.</w:t>
      </w:r>
    </w:p>
    <w:p w14:paraId="3F77395F" w14:textId="77777777" w:rsidR="00DC1F4C" w:rsidRPr="00DC1F4C" w:rsidRDefault="00DC1F4C" w:rsidP="00DC1F4C">
      <w:pPr>
        <w:pStyle w:val="NoSpacing"/>
        <w:numPr>
          <w:ilvl w:val="0"/>
          <w:numId w:val="16"/>
        </w:numPr>
        <w:ind w:firstLine="360"/>
        <w:jc w:val="both"/>
      </w:pPr>
      <w:r w:rsidRPr="00DC1F4C">
        <w:t xml:space="preserve">Minnesota Food Cooperative Boards Group:  Planning and leadership work </w:t>
      </w:r>
    </w:p>
    <w:p w14:paraId="5BE0D10B" w14:textId="77777777" w:rsidR="00DC1F4C" w:rsidRPr="00DC1F4C" w:rsidRDefault="00DC1F4C" w:rsidP="00DC1F4C">
      <w:pPr>
        <w:pStyle w:val="NoSpacing"/>
        <w:numPr>
          <w:ilvl w:val="0"/>
          <w:numId w:val="16"/>
        </w:numPr>
        <w:ind w:firstLine="360"/>
        <w:jc w:val="both"/>
      </w:pPr>
      <w:r w:rsidRPr="00DC1F4C">
        <w:t>Hazelnut Growers Co-op: General start-up advice and volume estimates.</w:t>
      </w:r>
    </w:p>
    <w:p w14:paraId="2FEE0CCA" w14:textId="77777777" w:rsidR="00DC1F4C" w:rsidRPr="00DC1F4C" w:rsidRDefault="00DC1F4C" w:rsidP="00DC1F4C">
      <w:pPr>
        <w:pStyle w:val="ListParagraph"/>
        <w:ind w:left="1080"/>
        <w:jc w:val="both"/>
      </w:pPr>
    </w:p>
    <w:p w14:paraId="37AFF203" w14:textId="216CABF5" w:rsidR="00DC1F4C" w:rsidRPr="00DC1F4C" w:rsidRDefault="009C3336" w:rsidP="00DC1F4C">
      <w:pPr>
        <w:pStyle w:val="ListParagraph"/>
        <w:numPr>
          <w:ilvl w:val="0"/>
          <w:numId w:val="17"/>
        </w:numPr>
        <w:jc w:val="both"/>
      </w:pPr>
      <w:r w:rsidRPr="00DC1F4C">
        <w:rPr>
          <w:b/>
        </w:rPr>
        <w:t xml:space="preserve">Instacart:  </w:t>
      </w:r>
      <w:r w:rsidR="00DC1F4C" w:rsidRPr="00DC1F4C">
        <w:t>Lakewinds is contracting with</w:t>
      </w:r>
      <w:r w:rsidR="00DC1F4C">
        <w:rPr>
          <w:b/>
        </w:rPr>
        <w:t xml:space="preserve"> </w:t>
      </w:r>
      <w:r w:rsidRPr="00DC1F4C">
        <w:t xml:space="preserve">Instacart to provide on-line shopping and delivery service </w:t>
      </w:r>
      <w:r w:rsidR="00DC1F4C">
        <w:t xml:space="preserve">to our owners and customers </w:t>
      </w:r>
      <w:r w:rsidRPr="00DC1F4C">
        <w:t>on behalf of Lakewinds</w:t>
      </w:r>
      <w:r w:rsidR="00DC1F4C">
        <w:t>, beginning in April</w:t>
      </w:r>
      <w:r w:rsidRPr="00DC1F4C">
        <w:t>.</w:t>
      </w:r>
    </w:p>
    <w:p w14:paraId="14BA5E88" w14:textId="77777777" w:rsidR="00DC1F4C" w:rsidRPr="00DC1F4C" w:rsidRDefault="00DC1F4C" w:rsidP="00DC1F4C">
      <w:pPr>
        <w:jc w:val="both"/>
        <w:rPr>
          <w:b/>
        </w:rPr>
      </w:pPr>
    </w:p>
    <w:p w14:paraId="3D13601C" w14:textId="77777777" w:rsidR="001F16A2" w:rsidRDefault="009C3336" w:rsidP="001F16A2">
      <w:pPr>
        <w:pStyle w:val="ListParagraph"/>
        <w:numPr>
          <w:ilvl w:val="0"/>
          <w:numId w:val="17"/>
        </w:numPr>
        <w:jc w:val="both"/>
      </w:pPr>
      <w:r w:rsidRPr="00DC1F4C">
        <w:rPr>
          <w:b/>
        </w:rPr>
        <w:t xml:space="preserve">Lakewinds Bakery:  </w:t>
      </w:r>
      <w:r w:rsidR="001F16A2">
        <w:t>Our revamped</w:t>
      </w:r>
      <w:r w:rsidRPr="00DC1F4C">
        <w:t xml:space="preserve"> bakery </w:t>
      </w:r>
      <w:r w:rsidR="001F16A2">
        <w:t xml:space="preserve">arrangement has been well received, with new products and current favorites </w:t>
      </w:r>
      <w:r w:rsidR="00DC1F4C">
        <w:t>selling well</w:t>
      </w:r>
      <w:r w:rsidR="001F16A2">
        <w:t>.</w:t>
      </w:r>
      <w:r w:rsidR="00DC1F4C">
        <w:t xml:space="preserve"> </w:t>
      </w:r>
      <w:r w:rsidR="001F16A2">
        <w:t>Other new products, including made-without-gluten items, are in the works</w:t>
      </w:r>
      <w:r w:rsidRPr="00DC1F4C">
        <w:t>.</w:t>
      </w:r>
    </w:p>
    <w:p w14:paraId="596AC8C7" w14:textId="77777777" w:rsidR="001F16A2" w:rsidRPr="001F16A2" w:rsidRDefault="001F16A2" w:rsidP="001F16A2">
      <w:pPr>
        <w:jc w:val="both"/>
        <w:rPr>
          <w:b/>
        </w:rPr>
      </w:pPr>
    </w:p>
    <w:p w14:paraId="0FD69125" w14:textId="77777777" w:rsidR="00742F7D" w:rsidRDefault="009C3336" w:rsidP="001F16A2">
      <w:pPr>
        <w:pStyle w:val="ListParagraph"/>
        <w:numPr>
          <w:ilvl w:val="0"/>
          <w:numId w:val="17"/>
        </w:numPr>
        <w:jc w:val="both"/>
        <w:sectPr w:rsidR="00742F7D" w:rsidSect="00DC4025">
          <w:headerReference w:type="default" r:id="rId10"/>
          <w:headerReference w:type="first" r:id="rId11"/>
          <w:pgSz w:w="12240" w:h="15840"/>
          <w:pgMar w:top="1440" w:right="1440" w:bottom="1440" w:left="1440" w:header="720" w:footer="720" w:gutter="0"/>
          <w:cols w:space="720"/>
          <w:titlePg/>
          <w:docGrid w:linePitch="360"/>
        </w:sectPr>
      </w:pPr>
      <w:r w:rsidRPr="001F16A2">
        <w:rPr>
          <w:b/>
        </w:rPr>
        <w:t>Sustainable Farming Association of MN</w:t>
      </w:r>
      <w:r w:rsidR="001F16A2">
        <w:rPr>
          <w:b/>
        </w:rPr>
        <w:t xml:space="preserve"> (“SFA”)</w:t>
      </w:r>
      <w:r w:rsidRPr="001F16A2">
        <w:rPr>
          <w:b/>
        </w:rPr>
        <w:t>:</w:t>
      </w:r>
      <w:r w:rsidRPr="00DC1F4C">
        <w:t xml:space="preserve">  </w:t>
      </w:r>
      <w:r w:rsidR="001F16A2">
        <w:t xml:space="preserve">Dale’s involvement with the SFA (both with the </w:t>
      </w:r>
      <w:r w:rsidRPr="00DC1F4C">
        <w:t>Crow River Chapter</w:t>
      </w:r>
      <w:r w:rsidR="001F16A2">
        <w:t xml:space="preserve"> and the statewide organization) will be tangibly evident in our store shelves in the future in the form of locally produced ketchup made from </w:t>
      </w:r>
      <w:r w:rsidRPr="00DC1F4C">
        <w:t xml:space="preserve">locally raised tomatoes, garlic, onions and spices as a demonstration project for organic processing.  The project is also intended as a fundraiser for the </w:t>
      </w:r>
      <w:r w:rsidR="001F16A2">
        <w:t>Crow River Chapter of the SFA</w:t>
      </w:r>
      <w:r w:rsidRPr="00DC1F4C">
        <w:t>. The state</w:t>
      </w:r>
      <w:r w:rsidR="001F16A2">
        <w:t>wide</w:t>
      </w:r>
      <w:r w:rsidRPr="00DC1F4C">
        <w:t xml:space="preserve"> organization has </w:t>
      </w:r>
    </w:p>
    <w:p w14:paraId="17647C27" w14:textId="00BDE3BE" w:rsidR="009C3336" w:rsidRPr="00DC1F4C" w:rsidRDefault="009C3336" w:rsidP="00742F7D">
      <w:pPr>
        <w:pStyle w:val="ListParagraph"/>
        <w:ind w:left="1080"/>
        <w:jc w:val="both"/>
      </w:pPr>
      <w:proofErr w:type="gramStart"/>
      <w:r w:rsidRPr="00DC1F4C">
        <w:t>several</w:t>
      </w:r>
      <w:proofErr w:type="gramEnd"/>
      <w:r w:rsidRPr="00DC1F4C">
        <w:t xml:space="preserve"> priorities that fit well with Lakewinds’ long term objectives to develop more local and organic agriculture in Minnesota:  Soil health and building soil (including cover cropping to improve soil and sequester carbon), improving infrastructure to support animal production in MN, deep winter greenhouse growing and season extension, and longer term farmer training (the Deep Roots program).</w:t>
      </w:r>
    </w:p>
    <w:p w14:paraId="4B38C9F5" w14:textId="77777777" w:rsidR="009C3336" w:rsidRPr="00DC1F4C" w:rsidRDefault="009C3336" w:rsidP="004421C5">
      <w:pPr>
        <w:ind w:left="720"/>
        <w:jc w:val="both"/>
      </w:pPr>
    </w:p>
    <w:p w14:paraId="5CA8A221" w14:textId="3C4ED923" w:rsidR="009C3336" w:rsidRPr="00DC1F4C" w:rsidRDefault="003C67EE" w:rsidP="004421C5">
      <w:pPr>
        <w:numPr>
          <w:ilvl w:val="0"/>
          <w:numId w:val="4"/>
        </w:numPr>
        <w:jc w:val="both"/>
      </w:pPr>
      <w:r w:rsidRPr="00DC1F4C">
        <w:rPr>
          <w:b/>
        </w:rPr>
        <w:t>Lakewinds Organic Field Fund (“</w:t>
      </w:r>
      <w:r w:rsidR="009C3336" w:rsidRPr="00DC1F4C">
        <w:rPr>
          <w:b/>
        </w:rPr>
        <w:t>LOFF</w:t>
      </w:r>
      <w:r w:rsidRPr="00DC1F4C">
        <w:rPr>
          <w:b/>
        </w:rPr>
        <w:t>”)</w:t>
      </w:r>
      <w:r w:rsidR="009C3336" w:rsidRPr="00DC1F4C">
        <w:rPr>
          <w:b/>
        </w:rPr>
        <w:t xml:space="preserve"> Update</w:t>
      </w:r>
      <w:r w:rsidR="009C3336" w:rsidRPr="00DC1F4C">
        <w:t xml:space="preserve"> </w:t>
      </w:r>
    </w:p>
    <w:p w14:paraId="15290BDE" w14:textId="77777777" w:rsidR="003C67EE" w:rsidRPr="00DC1F4C" w:rsidRDefault="003C67EE" w:rsidP="004421C5">
      <w:pPr>
        <w:ind w:left="360"/>
        <w:jc w:val="both"/>
      </w:pPr>
    </w:p>
    <w:p w14:paraId="53B5BFC5" w14:textId="41904B61" w:rsidR="0000129D" w:rsidRPr="00DC1F4C" w:rsidRDefault="003C67EE" w:rsidP="004421C5">
      <w:pPr>
        <w:ind w:left="360" w:firstLine="360"/>
        <w:jc w:val="both"/>
      </w:pPr>
      <w:r w:rsidRPr="00DC1F4C">
        <w:t xml:space="preserve">Dale confirmed that the LOFF committee met and awarded over $40,000 in grants to 10 applicants.  The committee consisted of a record 22 </w:t>
      </w:r>
      <w:r w:rsidR="00DC1F4C">
        <w:t>participants (2 owners at large</w:t>
      </w:r>
      <w:r w:rsidRPr="00DC1F4C">
        <w:t>, 3 B</w:t>
      </w:r>
      <w:r w:rsidR="0000129D" w:rsidRPr="00DC1F4C">
        <w:t xml:space="preserve">oard members, </w:t>
      </w:r>
      <w:r w:rsidR="00DC1F4C">
        <w:t xml:space="preserve">and 18 employees) who reviewed </w:t>
      </w:r>
      <w:proofErr w:type="gramStart"/>
      <w:r w:rsidR="00D061AE" w:rsidRPr="00DC1F4C">
        <w:t>a record 26 requests</w:t>
      </w:r>
      <w:proofErr w:type="gramEnd"/>
      <w:r w:rsidR="00D061AE" w:rsidRPr="00DC1F4C">
        <w:t xml:space="preserve"> for grant funds.  Recipients were a diverse mix of organizations, projects and regions, and will be annou</w:t>
      </w:r>
      <w:r w:rsidR="00DC1F4C">
        <w:t>nced</w:t>
      </w:r>
      <w:r w:rsidR="00D061AE" w:rsidRPr="00DC1F4C">
        <w:t xml:space="preserve"> in the next newsletter and on social media.  </w:t>
      </w:r>
      <w:r w:rsidR="00DC1F4C">
        <w:t>A</w:t>
      </w:r>
      <w:r w:rsidR="00D061AE" w:rsidRPr="00DC1F4C">
        <w:t xml:space="preserve"> video </w:t>
      </w:r>
      <w:r w:rsidR="00DC1F4C">
        <w:t xml:space="preserve">of recipients will again be created </w:t>
      </w:r>
      <w:r w:rsidR="00D061AE" w:rsidRPr="00DC1F4C">
        <w:t xml:space="preserve">for our </w:t>
      </w:r>
      <w:r w:rsidR="00DC1F4C">
        <w:t xml:space="preserve">annual </w:t>
      </w:r>
      <w:r w:rsidR="00D061AE" w:rsidRPr="00DC1F4C">
        <w:t>owner meeting</w:t>
      </w:r>
      <w:r w:rsidR="00DC1F4C">
        <w:t>.</w:t>
      </w:r>
    </w:p>
    <w:p w14:paraId="4C60BBEE" w14:textId="77777777" w:rsidR="009C3336" w:rsidRPr="00DC1F4C" w:rsidRDefault="009C3336" w:rsidP="004421C5">
      <w:pPr>
        <w:ind w:left="360"/>
        <w:jc w:val="both"/>
      </w:pPr>
    </w:p>
    <w:p w14:paraId="3616818A" w14:textId="271FF016" w:rsidR="009C3336" w:rsidRPr="00DC1F4C" w:rsidRDefault="009C3336" w:rsidP="004421C5">
      <w:pPr>
        <w:numPr>
          <w:ilvl w:val="0"/>
          <w:numId w:val="4"/>
        </w:numPr>
        <w:jc w:val="both"/>
      </w:pPr>
      <w:r w:rsidRPr="00DC1F4C">
        <w:rPr>
          <w:b/>
        </w:rPr>
        <w:t>Wellness Sourcing</w:t>
      </w:r>
      <w:r w:rsidRPr="00DC1F4C">
        <w:t xml:space="preserve"> </w:t>
      </w:r>
    </w:p>
    <w:p w14:paraId="08076467" w14:textId="77777777" w:rsidR="003C67EE" w:rsidRPr="00DC1F4C" w:rsidRDefault="003C67EE" w:rsidP="004421C5">
      <w:pPr>
        <w:ind w:left="360"/>
        <w:jc w:val="both"/>
      </w:pPr>
    </w:p>
    <w:p w14:paraId="19C783BE" w14:textId="79896621" w:rsidR="006D2619" w:rsidRPr="00DC1F4C" w:rsidRDefault="003C67EE" w:rsidP="004421C5">
      <w:pPr>
        <w:ind w:left="360" w:firstLine="360"/>
        <w:jc w:val="both"/>
      </w:pPr>
      <w:r w:rsidRPr="00DC1F4C">
        <w:t xml:space="preserve">Dale informed the Board about the steps Lakewinds takes to verify the integrity of the ingredients in our wellness products.  </w:t>
      </w:r>
    </w:p>
    <w:p w14:paraId="18744A13" w14:textId="77777777" w:rsidR="009C3336" w:rsidRPr="00DC1F4C" w:rsidRDefault="009C3336" w:rsidP="004421C5">
      <w:pPr>
        <w:ind w:left="360"/>
        <w:jc w:val="both"/>
      </w:pPr>
    </w:p>
    <w:p w14:paraId="0FEB7CB1" w14:textId="5BB0F356" w:rsidR="00502491" w:rsidRPr="00DC1F4C" w:rsidRDefault="00502491" w:rsidP="004421C5">
      <w:pPr>
        <w:numPr>
          <w:ilvl w:val="0"/>
          <w:numId w:val="4"/>
        </w:numPr>
        <w:jc w:val="both"/>
      </w:pPr>
      <w:r w:rsidRPr="00DC1F4C">
        <w:rPr>
          <w:b/>
        </w:rPr>
        <w:t>Financial Benchmarks</w:t>
      </w:r>
      <w:r w:rsidR="00DC1F4C">
        <w:t>.  T</w:t>
      </w:r>
      <w:r w:rsidRPr="00DC1F4C">
        <w:t>his item was tabled until the next meeting.</w:t>
      </w:r>
    </w:p>
    <w:p w14:paraId="05CC2AA2" w14:textId="77777777" w:rsidR="009C3336" w:rsidRPr="00DC1F4C" w:rsidRDefault="009C3336" w:rsidP="004421C5">
      <w:pPr>
        <w:ind w:left="360"/>
        <w:jc w:val="both"/>
      </w:pPr>
    </w:p>
    <w:p w14:paraId="048C43AD" w14:textId="05D85DD2" w:rsidR="009C3336" w:rsidRPr="00DC1F4C" w:rsidRDefault="009C3336" w:rsidP="004421C5">
      <w:pPr>
        <w:numPr>
          <w:ilvl w:val="0"/>
          <w:numId w:val="4"/>
        </w:numPr>
        <w:jc w:val="both"/>
        <w:rPr>
          <w:b/>
        </w:rPr>
      </w:pPr>
      <w:r w:rsidRPr="00DC1F4C">
        <w:rPr>
          <w:b/>
        </w:rPr>
        <w:t xml:space="preserve">Policy Governance Recommendation </w:t>
      </w:r>
    </w:p>
    <w:p w14:paraId="0F4A3C5C" w14:textId="77777777" w:rsidR="003C67EE" w:rsidRPr="00DC1F4C" w:rsidRDefault="003C67EE" w:rsidP="004421C5">
      <w:pPr>
        <w:jc w:val="both"/>
      </w:pPr>
    </w:p>
    <w:p w14:paraId="3FE4F165" w14:textId="36570E13" w:rsidR="00DD6B39" w:rsidRPr="00DC1F4C" w:rsidRDefault="003C67EE" w:rsidP="004421C5">
      <w:pPr>
        <w:ind w:firstLine="360"/>
        <w:jc w:val="both"/>
      </w:pPr>
      <w:r w:rsidRPr="00DC1F4C">
        <w:t xml:space="preserve">The Board finished its work updating our </w:t>
      </w:r>
      <w:bookmarkStart w:id="0" w:name="_GoBack"/>
      <w:r w:rsidRPr="00DC1F4C">
        <w:t xml:space="preserve">Board Policy Register </w:t>
      </w:r>
      <w:bookmarkEnd w:id="0"/>
      <w:r w:rsidRPr="00DC1F4C">
        <w:t xml:space="preserve">begun at last month’s meeting.  Tracy will circulate to the Board </w:t>
      </w:r>
      <w:r w:rsidR="00DC1F4C">
        <w:t xml:space="preserve">a revised Register to the Board </w:t>
      </w:r>
      <w:r w:rsidRPr="00DC1F4C">
        <w:t>with the goal of having the Board vote to adopt the finalized policies in the near future.</w:t>
      </w:r>
    </w:p>
    <w:p w14:paraId="140CE784" w14:textId="77777777" w:rsidR="009C3336" w:rsidRPr="00DC1F4C" w:rsidRDefault="009C3336" w:rsidP="004421C5">
      <w:pPr>
        <w:jc w:val="both"/>
      </w:pPr>
    </w:p>
    <w:p w14:paraId="6A3E7321" w14:textId="77777777" w:rsidR="00742F7D" w:rsidRDefault="009C3336" w:rsidP="004421C5">
      <w:pPr>
        <w:numPr>
          <w:ilvl w:val="0"/>
          <w:numId w:val="4"/>
        </w:numPr>
        <w:jc w:val="both"/>
      </w:pPr>
      <w:r w:rsidRPr="00DC1F4C">
        <w:rPr>
          <w:b/>
        </w:rPr>
        <w:t>Board Retreat</w:t>
      </w:r>
    </w:p>
    <w:p w14:paraId="6BDC30D6" w14:textId="77777777" w:rsidR="00742F7D" w:rsidRDefault="00742F7D" w:rsidP="00742F7D">
      <w:pPr>
        <w:ind w:left="360"/>
        <w:jc w:val="both"/>
      </w:pPr>
    </w:p>
    <w:p w14:paraId="1E1CA041" w14:textId="77777777" w:rsidR="00742F7D" w:rsidRPr="00DC1F4C" w:rsidRDefault="00742F7D" w:rsidP="00742F7D">
      <w:pPr>
        <w:ind w:firstLine="360"/>
        <w:jc w:val="both"/>
      </w:pPr>
      <w:r w:rsidRPr="00DC1F4C">
        <w:t>John led a discussion about goals and possible dates for an upcoming retreat with Art Sherwood of CDS Consulting.  Progress was made on understanding our desired focus.  John will distribute an article Art wrote for CDS about the Four Pillars model of Cooperative Governance (Teaming, Empowerment, Strategic Leadership and Democracy) as a basis for further discussion about our work to be done at the retreat.</w:t>
      </w:r>
    </w:p>
    <w:p w14:paraId="4B3C906A" w14:textId="77777777" w:rsidR="00742F7D" w:rsidRPr="00DC1F4C" w:rsidRDefault="00742F7D" w:rsidP="00742F7D">
      <w:pPr>
        <w:pStyle w:val="ListParagraph"/>
        <w:jc w:val="both"/>
      </w:pPr>
    </w:p>
    <w:p w14:paraId="722FB9EA" w14:textId="77777777" w:rsidR="00742F7D" w:rsidRPr="00DC1F4C" w:rsidRDefault="00742F7D" w:rsidP="00742F7D">
      <w:pPr>
        <w:jc w:val="both"/>
        <w:rPr>
          <w:b/>
        </w:rPr>
      </w:pPr>
      <w:r w:rsidRPr="00DC1F4C">
        <w:rPr>
          <w:i/>
        </w:rPr>
        <w:t>The Board went into Executive Session at 8:26 p.m</w:t>
      </w:r>
      <w:r w:rsidRPr="00DC1F4C">
        <w:rPr>
          <w:b/>
          <w:i/>
        </w:rPr>
        <w:t>.</w:t>
      </w:r>
    </w:p>
    <w:p w14:paraId="794A64DF" w14:textId="77777777" w:rsidR="00742F7D" w:rsidRDefault="00742F7D" w:rsidP="00742F7D">
      <w:pPr>
        <w:ind w:left="360"/>
        <w:jc w:val="both"/>
      </w:pPr>
    </w:p>
    <w:p w14:paraId="3408DCA6" w14:textId="78D3AE8C" w:rsidR="007C4DB1" w:rsidRPr="00742F7D" w:rsidRDefault="006D706F" w:rsidP="004421C5">
      <w:pPr>
        <w:numPr>
          <w:ilvl w:val="0"/>
          <w:numId w:val="4"/>
        </w:numPr>
        <w:jc w:val="both"/>
      </w:pPr>
      <w:r w:rsidRPr="00742F7D">
        <w:rPr>
          <w:b/>
        </w:rPr>
        <w:t>Executive</w:t>
      </w:r>
      <w:r w:rsidR="00CC0D9A" w:rsidRPr="00742F7D">
        <w:rPr>
          <w:b/>
        </w:rPr>
        <w:t xml:space="preserve"> Session</w:t>
      </w:r>
      <w:r w:rsidR="008C637B" w:rsidRPr="00B30D94">
        <w:t xml:space="preserve"> (c</w:t>
      </w:r>
      <w:r w:rsidRPr="00B30D94">
        <w:t>losed)</w:t>
      </w:r>
    </w:p>
    <w:p w14:paraId="6A0EEB43" w14:textId="77777777" w:rsidR="0059053D" w:rsidRPr="00B30D94" w:rsidRDefault="0059053D" w:rsidP="004421C5">
      <w:pPr>
        <w:tabs>
          <w:tab w:val="left" w:pos="3000"/>
        </w:tabs>
        <w:jc w:val="both"/>
        <w:rPr>
          <w:b/>
        </w:rPr>
      </w:pPr>
    </w:p>
    <w:p w14:paraId="06FA6996" w14:textId="16C35803" w:rsidR="0011541A" w:rsidRPr="00B30D94" w:rsidRDefault="008755FD" w:rsidP="004421C5">
      <w:pPr>
        <w:jc w:val="both"/>
      </w:pPr>
      <w:r w:rsidRPr="00B30D94">
        <w:rPr>
          <w:i/>
        </w:rPr>
        <w:t xml:space="preserve">The meeting was </w:t>
      </w:r>
      <w:r w:rsidR="00354CE4" w:rsidRPr="00B30D94">
        <w:rPr>
          <w:i/>
        </w:rPr>
        <w:t>re</w:t>
      </w:r>
      <w:r w:rsidR="00935C57" w:rsidRPr="00B30D94">
        <w:rPr>
          <w:i/>
        </w:rPr>
        <w:t>o</w:t>
      </w:r>
      <w:r w:rsidR="003C5A60" w:rsidRPr="00B30D94">
        <w:rPr>
          <w:i/>
        </w:rPr>
        <w:t>pened</w:t>
      </w:r>
      <w:r w:rsidR="00A87F15" w:rsidRPr="00B30D94">
        <w:rPr>
          <w:i/>
        </w:rPr>
        <w:t xml:space="preserve"> and</w:t>
      </w:r>
      <w:r w:rsidR="003C5A60" w:rsidRPr="00B30D94">
        <w:rPr>
          <w:i/>
        </w:rPr>
        <w:t xml:space="preserve"> a motion for adjournment made and seconded.</w:t>
      </w:r>
      <w:r w:rsidR="003C5A60" w:rsidRPr="00B30D94">
        <w:t xml:space="preserve">  </w:t>
      </w:r>
    </w:p>
    <w:p w14:paraId="61C2DA83" w14:textId="77777777" w:rsidR="0011541A" w:rsidRPr="00B30D94" w:rsidRDefault="0011541A" w:rsidP="004421C5">
      <w:pPr>
        <w:jc w:val="both"/>
      </w:pPr>
    </w:p>
    <w:p w14:paraId="73D70C7E" w14:textId="3707109C" w:rsidR="008F0676" w:rsidRPr="00B30D94" w:rsidRDefault="003C5A60" w:rsidP="004421C5">
      <w:pPr>
        <w:jc w:val="both"/>
      </w:pPr>
      <w:r w:rsidRPr="00B30D94">
        <w:t xml:space="preserve">The meeting was </w:t>
      </w:r>
      <w:r w:rsidR="00433FF3" w:rsidRPr="00B30D94">
        <w:t xml:space="preserve">adjourned at </w:t>
      </w:r>
      <w:r w:rsidR="0070192C">
        <w:t>8:29</w:t>
      </w:r>
      <w:r w:rsidR="0011541A" w:rsidRPr="00B30D94">
        <w:t xml:space="preserve"> </w:t>
      </w:r>
      <w:r w:rsidR="0001138C" w:rsidRPr="00B30D94">
        <w:t>p.m</w:t>
      </w:r>
      <w:r w:rsidR="00433FF3" w:rsidRPr="00B30D94">
        <w:t>.</w:t>
      </w:r>
    </w:p>
    <w:sectPr w:rsidR="008F0676" w:rsidRPr="00B30D94" w:rsidSect="00DC4025">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4DD92C" w14:textId="77777777" w:rsidR="001F16A2" w:rsidRDefault="001F16A2" w:rsidP="001F3A8D">
      <w:r>
        <w:separator/>
      </w:r>
    </w:p>
  </w:endnote>
  <w:endnote w:type="continuationSeparator" w:id="0">
    <w:p w14:paraId="1B2E92EC" w14:textId="77777777" w:rsidR="001F16A2" w:rsidRDefault="001F16A2" w:rsidP="001F3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ヒラギノ角ゴ Pro W3">
    <w:charset w:val="4E"/>
    <w:family w:val="auto"/>
    <w:pitch w:val="variable"/>
    <w:sig w:usb0="E00002FF" w:usb1="7AC7FFFF" w:usb2="00000012" w:usb3="00000000" w:csb0="0002000D"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C6C64B" w14:textId="77777777" w:rsidR="001F16A2" w:rsidRDefault="001F16A2" w:rsidP="001F3A8D">
      <w:r>
        <w:separator/>
      </w:r>
    </w:p>
  </w:footnote>
  <w:footnote w:type="continuationSeparator" w:id="0">
    <w:p w14:paraId="48256BD5" w14:textId="77777777" w:rsidR="001F16A2" w:rsidRDefault="001F16A2" w:rsidP="001F3A8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A7CB4F" w14:textId="77777777" w:rsidR="00742F7D" w:rsidRPr="004421C5" w:rsidRDefault="00742F7D" w:rsidP="00742F7D">
    <w:pPr>
      <w:pStyle w:val="NoSpacing"/>
    </w:pPr>
    <w:r w:rsidRPr="004421C5">
      <w:t>Lakewinds Minutes</w:t>
    </w:r>
  </w:p>
  <w:p w14:paraId="412F8AF6" w14:textId="77777777" w:rsidR="00742F7D" w:rsidRPr="004421C5" w:rsidRDefault="00742F7D" w:rsidP="00742F7D">
    <w:r w:rsidRPr="004421C5">
      <w:t>February 23, 2015</w:t>
    </w:r>
  </w:p>
  <w:p w14:paraId="57F2E38C" w14:textId="6FD1F91C" w:rsidR="00742F7D" w:rsidRDefault="00742F7D" w:rsidP="00742F7D">
    <w:r w:rsidRPr="004421C5">
      <w:t xml:space="preserve">Page </w:t>
    </w:r>
    <w:r>
      <w:t>Two</w:t>
    </w:r>
  </w:p>
  <w:p w14:paraId="444B3E0F" w14:textId="77777777" w:rsidR="00742F7D" w:rsidRDefault="00742F7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22415E" w14:textId="47298E86" w:rsidR="00742F7D" w:rsidRDefault="00742F7D" w:rsidP="00742F7D">
    <w:pPr>
      <w:pStyle w:val="Header"/>
      <w:jc w:val="right"/>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2D67BB" w14:textId="77777777" w:rsidR="00742F7D" w:rsidRPr="004421C5" w:rsidRDefault="00742F7D" w:rsidP="00742F7D">
    <w:pPr>
      <w:pStyle w:val="NoSpacing"/>
    </w:pPr>
    <w:r w:rsidRPr="004421C5">
      <w:t>Lakewinds Minutes</w:t>
    </w:r>
  </w:p>
  <w:p w14:paraId="29F151E4" w14:textId="77777777" w:rsidR="00742F7D" w:rsidRPr="004421C5" w:rsidRDefault="00742F7D" w:rsidP="00742F7D">
    <w:r w:rsidRPr="004421C5">
      <w:t>February 23, 2015</w:t>
    </w:r>
  </w:p>
  <w:p w14:paraId="29DF7351" w14:textId="4CD224BB" w:rsidR="00742F7D" w:rsidRDefault="00742F7D" w:rsidP="00742F7D">
    <w:r w:rsidRPr="004421C5">
      <w:t xml:space="preserve">Page </w:t>
    </w:r>
    <w:r>
      <w:t>Three</w:t>
    </w:r>
  </w:p>
  <w:p w14:paraId="42759DA4" w14:textId="77777777" w:rsidR="00742F7D" w:rsidRDefault="00742F7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1639D"/>
    <w:multiLevelType w:val="hybridMultilevel"/>
    <w:tmpl w:val="55F4E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049E6"/>
    <w:multiLevelType w:val="hybridMultilevel"/>
    <w:tmpl w:val="7D86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252539"/>
    <w:multiLevelType w:val="hybridMultilevel"/>
    <w:tmpl w:val="4630FD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8D43FD"/>
    <w:multiLevelType w:val="hybridMultilevel"/>
    <w:tmpl w:val="E68AE8E6"/>
    <w:lvl w:ilvl="0" w:tplc="DDD842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63187F"/>
    <w:multiLevelType w:val="hybridMultilevel"/>
    <w:tmpl w:val="FF9EE7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1375626"/>
    <w:multiLevelType w:val="hybridMultilevel"/>
    <w:tmpl w:val="706096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66E6A06"/>
    <w:multiLevelType w:val="hybridMultilevel"/>
    <w:tmpl w:val="0568E8EE"/>
    <w:lvl w:ilvl="0" w:tplc="03F89FCC">
      <w:numFmt w:val="bullet"/>
      <w:lvlText w:val=""/>
      <w:lvlJc w:val="left"/>
      <w:pPr>
        <w:ind w:left="720" w:hanging="360"/>
      </w:pPr>
      <w:rPr>
        <w:rFonts w:ascii="Symbol" w:eastAsia="ヒラギノ角ゴ Pro W3"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BD3701"/>
    <w:multiLevelType w:val="hybridMultilevel"/>
    <w:tmpl w:val="A56457C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45644497"/>
    <w:multiLevelType w:val="hybridMultilevel"/>
    <w:tmpl w:val="E74E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1809EA"/>
    <w:multiLevelType w:val="hybridMultilevel"/>
    <w:tmpl w:val="1CE6EE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0">
    <w:nsid w:val="55A13929"/>
    <w:multiLevelType w:val="hybridMultilevel"/>
    <w:tmpl w:val="DEBC8D00"/>
    <w:lvl w:ilvl="0" w:tplc="BD18DC9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70D4389"/>
    <w:multiLevelType w:val="hybridMultilevel"/>
    <w:tmpl w:val="402EB8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A942096"/>
    <w:multiLevelType w:val="hybridMultilevel"/>
    <w:tmpl w:val="CAF80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60DB098D"/>
    <w:multiLevelType w:val="hybridMultilevel"/>
    <w:tmpl w:val="D1681178"/>
    <w:lvl w:ilvl="0" w:tplc="FA10BB30">
      <w:start w:val="1"/>
      <w:numFmt w:val="bullet"/>
      <w:lvlText w:val=""/>
      <w:lvlJc w:val="left"/>
      <w:pPr>
        <w:ind w:left="720" w:hanging="360"/>
      </w:pPr>
      <w:rPr>
        <w:rFonts w:ascii="Symbol" w:hAnsi="Symbol" w:hint="default"/>
        <w:sz w:val="36"/>
        <w:szCs w:val="3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1BD4925"/>
    <w:multiLevelType w:val="hybridMultilevel"/>
    <w:tmpl w:val="04269828"/>
    <w:lvl w:ilvl="0" w:tplc="04CA30F8">
      <w:start w:val="1"/>
      <w:numFmt w:val="decimal"/>
      <w:lvlText w:val="%1."/>
      <w:lvlJc w:val="left"/>
      <w:pPr>
        <w:ind w:left="360" w:hanging="360"/>
      </w:pPr>
      <w:rPr>
        <w:b w:val="0"/>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66ED5E50"/>
    <w:multiLevelType w:val="hybridMultilevel"/>
    <w:tmpl w:val="BC42B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93E1AEE"/>
    <w:multiLevelType w:val="hybridMultilevel"/>
    <w:tmpl w:val="807A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
  </w:num>
  <w:num w:numId="4">
    <w:abstractNumId w:val="14"/>
  </w:num>
  <w:num w:numId="5">
    <w:abstractNumId w:val="12"/>
  </w:num>
  <w:num w:numId="6">
    <w:abstractNumId w:val="5"/>
  </w:num>
  <w:num w:numId="7">
    <w:abstractNumId w:val="7"/>
  </w:num>
  <w:num w:numId="8">
    <w:abstractNumId w:val="4"/>
  </w:num>
  <w:num w:numId="9">
    <w:abstractNumId w:val="11"/>
  </w:num>
  <w:num w:numId="10">
    <w:abstractNumId w:val="9"/>
  </w:num>
  <w:num w:numId="11">
    <w:abstractNumId w:val="15"/>
  </w:num>
  <w:num w:numId="12">
    <w:abstractNumId w:val="2"/>
  </w:num>
  <w:num w:numId="13">
    <w:abstractNumId w:val="3"/>
  </w:num>
  <w:num w:numId="14">
    <w:abstractNumId w:val="16"/>
  </w:num>
  <w:num w:numId="15">
    <w:abstractNumId w:val="8"/>
  </w:num>
  <w:num w:numId="16">
    <w:abstractNumId w:val="0"/>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FF3"/>
    <w:rsid w:val="0000129D"/>
    <w:rsid w:val="00003A41"/>
    <w:rsid w:val="00004E47"/>
    <w:rsid w:val="0001138C"/>
    <w:rsid w:val="00012FCE"/>
    <w:rsid w:val="000133C1"/>
    <w:rsid w:val="00014916"/>
    <w:rsid w:val="00023592"/>
    <w:rsid w:val="00026F98"/>
    <w:rsid w:val="000301BB"/>
    <w:rsid w:val="0003747C"/>
    <w:rsid w:val="00042425"/>
    <w:rsid w:val="00055959"/>
    <w:rsid w:val="000576C0"/>
    <w:rsid w:val="00064F67"/>
    <w:rsid w:val="000657F4"/>
    <w:rsid w:val="00073B52"/>
    <w:rsid w:val="00074DCE"/>
    <w:rsid w:val="00080F12"/>
    <w:rsid w:val="000921E5"/>
    <w:rsid w:val="00095E92"/>
    <w:rsid w:val="000A191D"/>
    <w:rsid w:val="000A7AAA"/>
    <w:rsid w:val="000B5D4F"/>
    <w:rsid w:val="000C104C"/>
    <w:rsid w:val="000C2FC8"/>
    <w:rsid w:val="000C7AEB"/>
    <w:rsid w:val="000D036F"/>
    <w:rsid w:val="000D0900"/>
    <w:rsid w:val="000D6CFD"/>
    <w:rsid w:val="000F49AA"/>
    <w:rsid w:val="000F5979"/>
    <w:rsid w:val="001036B1"/>
    <w:rsid w:val="00105E11"/>
    <w:rsid w:val="00110857"/>
    <w:rsid w:val="0011541A"/>
    <w:rsid w:val="0014434A"/>
    <w:rsid w:val="001443FF"/>
    <w:rsid w:val="001540D7"/>
    <w:rsid w:val="001634AE"/>
    <w:rsid w:val="001702BE"/>
    <w:rsid w:val="00170B9D"/>
    <w:rsid w:val="00171C4E"/>
    <w:rsid w:val="00171F58"/>
    <w:rsid w:val="00175604"/>
    <w:rsid w:val="0018378B"/>
    <w:rsid w:val="00183905"/>
    <w:rsid w:val="0018640D"/>
    <w:rsid w:val="001A70FD"/>
    <w:rsid w:val="001B5118"/>
    <w:rsid w:val="001C1CD1"/>
    <w:rsid w:val="001C3490"/>
    <w:rsid w:val="001C3725"/>
    <w:rsid w:val="001D085F"/>
    <w:rsid w:val="001D0867"/>
    <w:rsid w:val="001D1F6E"/>
    <w:rsid w:val="001D4F56"/>
    <w:rsid w:val="001D62E3"/>
    <w:rsid w:val="001D6E54"/>
    <w:rsid w:val="001E019B"/>
    <w:rsid w:val="001E474F"/>
    <w:rsid w:val="001F0716"/>
    <w:rsid w:val="001F0D26"/>
    <w:rsid w:val="001F16A2"/>
    <w:rsid w:val="001F3A8D"/>
    <w:rsid w:val="001F5E72"/>
    <w:rsid w:val="001F7354"/>
    <w:rsid w:val="00207E53"/>
    <w:rsid w:val="00210F6B"/>
    <w:rsid w:val="002131C5"/>
    <w:rsid w:val="00243C72"/>
    <w:rsid w:val="00254C18"/>
    <w:rsid w:val="00270D95"/>
    <w:rsid w:val="00271EC2"/>
    <w:rsid w:val="00272701"/>
    <w:rsid w:val="002957C4"/>
    <w:rsid w:val="002A25DD"/>
    <w:rsid w:val="002A44A6"/>
    <w:rsid w:val="002B4611"/>
    <w:rsid w:val="002B7867"/>
    <w:rsid w:val="002C55FE"/>
    <w:rsid w:val="002C729E"/>
    <w:rsid w:val="003034DE"/>
    <w:rsid w:val="003046E0"/>
    <w:rsid w:val="00314935"/>
    <w:rsid w:val="00317405"/>
    <w:rsid w:val="00321625"/>
    <w:rsid w:val="00326A3D"/>
    <w:rsid w:val="00334A39"/>
    <w:rsid w:val="003527CA"/>
    <w:rsid w:val="00354BAA"/>
    <w:rsid w:val="00354C43"/>
    <w:rsid w:val="00354CE4"/>
    <w:rsid w:val="003558DA"/>
    <w:rsid w:val="00371031"/>
    <w:rsid w:val="00376662"/>
    <w:rsid w:val="003774A6"/>
    <w:rsid w:val="00382961"/>
    <w:rsid w:val="00391768"/>
    <w:rsid w:val="0039358C"/>
    <w:rsid w:val="003A0FE4"/>
    <w:rsid w:val="003A1DBB"/>
    <w:rsid w:val="003B0E3C"/>
    <w:rsid w:val="003C0E18"/>
    <w:rsid w:val="003C3083"/>
    <w:rsid w:val="003C5A60"/>
    <w:rsid w:val="003C67EE"/>
    <w:rsid w:val="003D2242"/>
    <w:rsid w:val="003D41E2"/>
    <w:rsid w:val="003D576C"/>
    <w:rsid w:val="003E6A2B"/>
    <w:rsid w:val="003F2F2C"/>
    <w:rsid w:val="003F2F53"/>
    <w:rsid w:val="003F6FA0"/>
    <w:rsid w:val="00413569"/>
    <w:rsid w:val="004140FC"/>
    <w:rsid w:val="00417A09"/>
    <w:rsid w:val="0042373E"/>
    <w:rsid w:val="00424D55"/>
    <w:rsid w:val="00433FF3"/>
    <w:rsid w:val="00437780"/>
    <w:rsid w:val="00440A70"/>
    <w:rsid w:val="004421C5"/>
    <w:rsid w:val="00447E08"/>
    <w:rsid w:val="00450FDA"/>
    <w:rsid w:val="004548AF"/>
    <w:rsid w:val="00467F99"/>
    <w:rsid w:val="00484D65"/>
    <w:rsid w:val="004A3247"/>
    <w:rsid w:val="004C5A57"/>
    <w:rsid w:val="004C61C1"/>
    <w:rsid w:val="004D1320"/>
    <w:rsid w:val="004D432A"/>
    <w:rsid w:val="004D4B7A"/>
    <w:rsid w:val="004D52F5"/>
    <w:rsid w:val="004E014C"/>
    <w:rsid w:val="004E1453"/>
    <w:rsid w:val="004E4319"/>
    <w:rsid w:val="004E7B39"/>
    <w:rsid w:val="00502491"/>
    <w:rsid w:val="00507B52"/>
    <w:rsid w:val="00512B98"/>
    <w:rsid w:val="00520F21"/>
    <w:rsid w:val="005228F4"/>
    <w:rsid w:val="005233A4"/>
    <w:rsid w:val="00532E61"/>
    <w:rsid w:val="005424F6"/>
    <w:rsid w:val="00550D6A"/>
    <w:rsid w:val="00563844"/>
    <w:rsid w:val="00585559"/>
    <w:rsid w:val="0059053D"/>
    <w:rsid w:val="0059136F"/>
    <w:rsid w:val="0059154F"/>
    <w:rsid w:val="00593348"/>
    <w:rsid w:val="005B450E"/>
    <w:rsid w:val="005C0B42"/>
    <w:rsid w:val="005C5B9D"/>
    <w:rsid w:val="005C7AE3"/>
    <w:rsid w:val="005D010E"/>
    <w:rsid w:val="005F5A5A"/>
    <w:rsid w:val="006058B6"/>
    <w:rsid w:val="00605C19"/>
    <w:rsid w:val="00606D4B"/>
    <w:rsid w:val="0060766D"/>
    <w:rsid w:val="00607925"/>
    <w:rsid w:val="00607C3C"/>
    <w:rsid w:val="00610CFF"/>
    <w:rsid w:val="006149B1"/>
    <w:rsid w:val="00617C74"/>
    <w:rsid w:val="006307CC"/>
    <w:rsid w:val="00630BBB"/>
    <w:rsid w:val="00635717"/>
    <w:rsid w:val="00637CC7"/>
    <w:rsid w:val="00637E0D"/>
    <w:rsid w:val="00640D36"/>
    <w:rsid w:val="0065185F"/>
    <w:rsid w:val="006536EC"/>
    <w:rsid w:val="00661638"/>
    <w:rsid w:val="00664BED"/>
    <w:rsid w:val="00666A2C"/>
    <w:rsid w:val="0067316C"/>
    <w:rsid w:val="00674763"/>
    <w:rsid w:val="0067558A"/>
    <w:rsid w:val="006A139F"/>
    <w:rsid w:val="006B0C90"/>
    <w:rsid w:val="006C035F"/>
    <w:rsid w:val="006C1DA5"/>
    <w:rsid w:val="006C3379"/>
    <w:rsid w:val="006D2619"/>
    <w:rsid w:val="006D706F"/>
    <w:rsid w:val="006E4F6B"/>
    <w:rsid w:val="006E7193"/>
    <w:rsid w:val="006F01C5"/>
    <w:rsid w:val="006F32A2"/>
    <w:rsid w:val="006F62A8"/>
    <w:rsid w:val="0070192C"/>
    <w:rsid w:val="00703CFF"/>
    <w:rsid w:val="00726189"/>
    <w:rsid w:val="007302B5"/>
    <w:rsid w:val="00734A43"/>
    <w:rsid w:val="00737C0A"/>
    <w:rsid w:val="00741D65"/>
    <w:rsid w:val="00742F7D"/>
    <w:rsid w:val="00751E82"/>
    <w:rsid w:val="00752B1F"/>
    <w:rsid w:val="00757EE4"/>
    <w:rsid w:val="00766BD8"/>
    <w:rsid w:val="00772173"/>
    <w:rsid w:val="00772874"/>
    <w:rsid w:val="00774659"/>
    <w:rsid w:val="0077480E"/>
    <w:rsid w:val="00776929"/>
    <w:rsid w:val="00786DB5"/>
    <w:rsid w:val="007941E8"/>
    <w:rsid w:val="0079753B"/>
    <w:rsid w:val="007A5F2F"/>
    <w:rsid w:val="007A7C2C"/>
    <w:rsid w:val="007B0292"/>
    <w:rsid w:val="007B04AF"/>
    <w:rsid w:val="007B64E4"/>
    <w:rsid w:val="007C0367"/>
    <w:rsid w:val="007C45D9"/>
    <w:rsid w:val="007C4604"/>
    <w:rsid w:val="007C4DB1"/>
    <w:rsid w:val="007D25BE"/>
    <w:rsid w:val="007E3B34"/>
    <w:rsid w:val="007F0910"/>
    <w:rsid w:val="007F7543"/>
    <w:rsid w:val="0080281C"/>
    <w:rsid w:val="00813A25"/>
    <w:rsid w:val="0081597E"/>
    <w:rsid w:val="00815F85"/>
    <w:rsid w:val="0082040B"/>
    <w:rsid w:val="008228D2"/>
    <w:rsid w:val="008355DD"/>
    <w:rsid w:val="00843412"/>
    <w:rsid w:val="00843436"/>
    <w:rsid w:val="008445C7"/>
    <w:rsid w:val="00850EA3"/>
    <w:rsid w:val="008747B5"/>
    <w:rsid w:val="008755FD"/>
    <w:rsid w:val="00883AA4"/>
    <w:rsid w:val="008A1F7C"/>
    <w:rsid w:val="008A411F"/>
    <w:rsid w:val="008B5941"/>
    <w:rsid w:val="008C5297"/>
    <w:rsid w:val="008C52D0"/>
    <w:rsid w:val="008C5C59"/>
    <w:rsid w:val="008C637B"/>
    <w:rsid w:val="008E0308"/>
    <w:rsid w:val="008F0676"/>
    <w:rsid w:val="008F4A8F"/>
    <w:rsid w:val="00904420"/>
    <w:rsid w:val="009054F4"/>
    <w:rsid w:val="00906277"/>
    <w:rsid w:val="00910AC9"/>
    <w:rsid w:val="0091253D"/>
    <w:rsid w:val="009150FE"/>
    <w:rsid w:val="009258B8"/>
    <w:rsid w:val="009263AE"/>
    <w:rsid w:val="00933409"/>
    <w:rsid w:val="0093341E"/>
    <w:rsid w:val="00935C57"/>
    <w:rsid w:val="009431D7"/>
    <w:rsid w:val="00943A3B"/>
    <w:rsid w:val="009540B7"/>
    <w:rsid w:val="00983A76"/>
    <w:rsid w:val="009877C1"/>
    <w:rsid w:val="0099376B"/>
    <w:rsid w:val="009940C8"/>
    <w:rsid w:val="00995583"/>
    <w:rsid w:val="00996E05"/>
    <w:rsid w:val="009C0987"/>
    <w:rsid w:val="009C0C85"/>
    <w:rsid w:val="009C3336"/>
    <w:rsid w:val="009C37BC"/>
    <w:rsid w:val="009C77AE"/>
    <w:rsid w:val="009D389E"/>
    <w:rsid w:val="009D4F84"/>
    <w:rsid w:val="009D7CA0"/>
    <w:rsid w:val="009E3ECF"/>
    <w:rsid w:val="009E4E91"/>
    <w:rsid w:val="009F4A37"/>
    <w:rsid w:val="00A03BB5"/>
    <w:rsid w:val="00A076E5"/>
    <w:rsid w:val="00A26593"/>
    <w:rsid w:val="00A3250D"/>
    <w:rsid w:val="00A3476F"/>
    <w:rsid w:val="00A34E83"/>
    <w:rsid w:val="00A40ED4"/>
    <w:rsid w:val="00A473DC"/>
    <w:rsid w:val="00A54628"/>
    <w:rsid w:val="00A67FA5"/>
    <w:rsid w:val="00A8339B"/>
    <w:rsid w:val="00A87F15"/>
    <w:rsid w:val="00A87F5E"/>
    <w:rsid w:val="00AB1E88"/>
    <w:rsid w:val="00AB5E54"/>
    <w:rsid w:val="00AC4F71"/>
    <w:rsid w:val="00AC64C5"/>
    <w:rsid w:val="00AD235E"/>
    <w:rsid w:val="00AD2798"/>
    <w:rsid w:val="00AE0340"/>
    <w:rsid w:val="00AE632A"/>
    <w:rsid w:val="00AE6DF0"/>
    <w:rsid w:val="00AF1272"/>
    <w:rsid w:val="00AF5F24"/>
    <w:rsid w:val="00B009E5"/>
    <w:rsid w:val="00B01776"/>
    <w:rsid w:val="00B14EF0"/>
    <w:rsid w:val="00B25094"/>
    <w:rsid w:val="00B2585B"/>
    <w:rsid w:val="00B278E9"/>
    <w:rsid w:val="00B30D94"/>
    <w:rsid w:val="00B326F6"/>
    <w:rsid w:val="00B32DE5"/>
    <w:rsid w:val="00B379F8"/>
    <w:rsid w:val="00B4207A"/>
    <w:rsid w:val="00B43127"/>
    <w:rsid w:val="00B473E7"/>
    <w:rsid w:val="00B540A6"/>
    <w:rsid w:val="00B57C7D"/>
    <w:rsid w:val="00B604C5"/>
    <w:rsid w:val="00B62675"/>
    <w:rsid w:val="00B62E24"/>
    <w:rsid w:val="00B65907"/>
    <w:rsid w:val="00B701B3"/>
    <w:rsid w:val="00B72C9F"/>
    <w:rsid w:val="00B72EC3"/>
    <w:rsid w:val="00B751EF"/>
    <w:rsid w:val="00B837A3"/>
    <w:rsid w:val="00B965B2"/>
    <w:rsid w:val="00B9772C"/>
    <w:rsid w:val="00B97E0E"/>
    <w:rsid w:val="00BA55CE"/>
    <w:rsid w:val="00BB42DB"/>
    <w:rsid w:val="00BB5E3B"/>
    <w:rsid w:val="00BC3798"/>
    <w:rsid w:val="00BD50E8"/>
    <w:rsid w:val="00BE1704"/>
    <w:rsid w:val="00BF6514"/>
    <w:rsid w:val="00C00795"/>
    <w:rsid w:val="00C1109C"/>
    <w:rsid w:val="00C26416"/>
    <w:rsid w:val="00C342BF"/>
    <w:rsid w:val="00C3677D"/>
    <w:rsid w:val="00C370B9"/>
    <w:rsid w:val="00C47FD9"/>
    <w:rsid w:val="00C52283"/>
    <w:rsid w:val="00C5415E"/>
    <w:rsid w:val="00C55596"/>
    <w:rsid w:val="00C602CC"/>
    <w:rsid w:val="00C66C72"/>
    <w:rsid w:val="00C80CFF"/>
    <w:rsid w:val="00C8306A"/>
    <w:rsid w:val="00C87549"/>
    <w:rsid w:val="00C94421"/>
    <w:rsid w:val="00CA0C50"/>
    <w:rsid w:val="00CA2634"/>
    <w:rsid w:val="00CA3DDD"/>
    <w:rsid w:val="00CA51E8"/>
    <w:rsid w:val="00CA6364"/>
    <w:rsid w:val="00CB2C0D"/>
    <w:rsid w:val="00CB73CA"/>
    <w:rsid w:val="00CC0D9A"/>
    <w:rsid w:val="00CD1FF9"/>
    <w:rsid w:val="00CD45A3"/>
    <w:rsid w:val="00CD5FB8"/>
    <w:rsid w:val="00CE2C5B"/>
    <w:rsid w:val="00D05DC3"/>
    <w:rsid w:val="00D061AE"/>
    <w:rsid w:val="00D35E0C"/>
    <w:rsid w:val="00D43696"/>
    <w:rsid w:val="00D461DC"/>
    <w:rsid w:val="00D63636"/>
    <w:rsid w:val="00D6441C"/>
    <w:rsid w:val="00D67DD9"/>
    <w:rsid w:val="00D74EF5"/>
    <w:rsid w:val="00D82F0F"/>
    <w:rsid w:val="00D85E07"/>
    <w:rsid w:val="00D87D71"/>
    <w:rsid w:val="00D87DE3"/>
    <w:rsid w:val="00D906A8"/>
    <w:rsid w:val="00D906EC"/>
    <w:rsid w:val="00D91949"/>
    <w:rsid w:val="00D924D5"/>
    <w:rsid w:val="00DA6739"/>
    <w:rsid w:val="00DB5606"/>
    <w:rsid w:val="00DC0E27"/>
    <w:rsid w:val="00DC1F4C"/>
    <w:rsid w:val="00DC4025"/>
    <w:rsid w:val="00DD017E"/>
    <w:rsid w:val="00DD14E8"/>
    <w:rsid w:val="00DD6B39"/>
    <w:rsid w:val="00DE1D00"/>
    <w:rsid w:val="00DF6291"/>
    <w:rsid w:val="00DF663E"/>
    <w:rsid w:val="00E00270"/>
    <w:rsid w:val="00E0265D"/>
    <w:rsid w:val="00E05621"/>
    <w:rsid w:val="00E20CE0"/>
    <w:rsid w:val="00E4547B"/>
    <w:rsid w:val="00E560A6"/>
    <w:rsid w:val="00E6122E"/>
    <w:rsid w:val="00E618BD"/>
    <w:rsid w:val="00E64959"/>
    <w:rsid w:val="00E73943"/>
    <w:rsid w:val="00E86AEC"/>
    <w:rsid w:val="00E871FB"/>
    <w:rsid w:val="00E906B5"/>
    <w:rsid w:val="00EA24F4"/>
    <w:rsid w:val="00EA459A"/>
    <w:rsid w:val="00EB1619"/>
    <w:rsid w:val="00EB5402"/>
    <w:rsid w:val="00EB6491"/>
    <w:rsid w:val="00EB71DE"/>
    <w:rsid w:val="00EC5625"/>
    <w:rsid w:val="00EC77C3"/>
    <w:rsid w:val="00ED449E"/>
    <w:rsid w:val="00ED6566"/>
    <w:rsid w:val="00ED69B8"/>
    <w:rsid w:val="00EE6BF5"/>
    <w:rsid w:val="00EF2F48"/>
    <w:rsid w:val="00F00C71"/>
    <w:rsid w:val="00F026D8"/>
    <w:rsid w:val="00F0424D"/>
    <w:rsid w:val="00F10C3F"/>
    <w:rsid w:val="00F13874"/>
    <w:rsid w:val="00F14444"/>
    <w:rsid w:val="00F15A8E"/>
    <w:rsid w:val="00F17522"/>
    <w:rsid w:val="00F17F1F"/>
    <w:rsid w:val="00F22EBD"/>
    <w:rsid w:val="00F343F1"/>
    <w:rsid w:val="00F53B78"/>
    <w:rsid w:val="00F567D4"/>
    <w:rsid w:val="00F57B31"/>
    <w:rsid w:val="00F65B8D"/>
    <w:rsid w:val="00F7224E"/>
    <w:rsid w:val="00F84BE3"/>
    <w:rsid w:val="00FA1760"/>
    <w:rsid w:val="00FA4DA9"/>
    <w:rsid w:val="00FA6967"/>
    <w:rsid w:val="00FB0D5F"/>
    <w:rsid w:val="00FB758F"/>
    <w:rsid w:val="00FC6F62"/>
    <w:rsid w:val="00FD1BA7"/>
    <w:rsid w:val="00FD65F6"/>
    <w:rsid w:val="00FE0B19"/>
    <w:rsid w:val="00FE339F"/>
    <w:rsid w:val="00FE5776"/>
    <w:rsid w:val="00FF2042"/>
    <w:rsid w:val="00FF3074"/>
    <w:rsid w:val="00FF56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39DC3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3FF3"/>
    <w:rPr>
      <w:rFonts w:ascii="Times New Roman" w:eastAsia="Times New Roman" w:hAnsi="Times New Roman" w:cs="Times New Roman"/>
    </w:rPr>
  </w:style>
  <w:style w:type="paragraph" w:styleId="Heading1">
    <w:name w:val="heading 1"/>
    <w:basedOn w:val="Normal"/>
    <w:next w:val="Normal"/>
    <w:link w:val="Heading1Char"/>
    <w:uiPriority w:val="9"/>
    <w:qFormat/>
    <w:rsid w:val="001F3A8D"/>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433FF3"/>
    <w:rPr>
      <w:rFonts w:ascii="Helvetica" w:eastAsia="ヒラギノ角ゴ Pro W3" w:hAnsi="Helvetica" w:cs="Times New Roman"/>
      <w:color w:val="000000"/>
      <w:szCs w:val="20"/>
      <w:lang w:eastAsia="zh-CN"/>
    </w:rPr>
  </w:style>
  <w:style w:type="paragraph" w:styleId="Header">
    <w:name w:val="header"/>
    <w:basedOn w:val="Normal"/>
    <w:link w:val="HeaderChar"/>
    <w:uiPriority w:val="99"/>
    <w:unhideWhenUsed/>
    <w:rsid w:val="001F3A8D"/>
    <w:pPr>
      <w:tabs>
        <w:tab w:val="center" w:pos="4320"/>
        <w:tab w:val="right" w:pos="8640"/>
      </w:tabs>
    </w:pPr>
  </w:style>
  <w:style w:type="character" w:customStyle="1" w:styleId="HeaderChar">
    <w:name w:val="Header Char"/>
    <w:basedOn w:val="DefaultParagraphFont"/>
    <w:link w:val="Header"/>
    <w:uiPriority w:val="99"/>
    <w:rsid w:val="001F3A8D"/>
    <w:rPr>
      <w:rFonts w:ascii="Times New Roman" w:eastAsia="Times New Roman" w:hAnsi="Times New Roman" w:cs="Times New Roman"/>
    </w:rPr>
  </w:style>
  <w:style w:type="paragraph" w:styleId="Footer">
    <w:name w:val="footer"/>
    <w:basedOn w:val="Normal"/>
    <w:link w:val="FooterChar"/>
    <w:uiPriority w:val="99"/>
    <w:unhideWhenUsed/>
    <w:rsid w:val="001F3A8D"/>
    <w:pPr>
      <w:tabs>
        <w:tab w:val="center" w:pos="4320"/>
        <w:tab w:val="right" w:pos="8640"/>
      </w:tabs>
    </w:pPr>
  </w:style>
  <w:style w:type="character" w:customStyle="1" w:styleId="FooterChar">
    <w:name w:val="Footer Char"/>
    <w:basedOn w:val="DefaultParagraphFont"/>
    <w:link w:val="Footer"/>
    <w:uiPriority w:val="99"/>
    <w:rsid w:val="001F3A8D"/>
    <w:rPr>
      <w:rFonts w:ascii="Times New Roman" w:eastAsia="Times New Roman" w:hAnsi="Times New Roman" w:cs="Times New Roman"/>
    </w:rPr>
  </w:style>
  <w:style w:type="table" w:styleId="LightShading-Accent1">
    <w:name w:val="Light Shading Accent 1"/>
    <w:basedOn w:val="TableNormal"/>
    <w:uiPriority w:val="60"/>
    <w:rsid w:val="001F3A8D"/>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eading1Char">
    <w:name w:val="Heading 1 Char"/>
    <w:basedOn w:val="DefaultParagraphFont"/>
    <w:link w:val="Heading1"/>
    <w:uiPriority w:val="9"/>
    <w:rsid w:val="001F3A8D"/>
    <w:rPr>
      <w:rFonts w:asciiTheme="majorHAnsi" w:eastAsiaTheme="majorEastAsia" w:hAnsiTheme="majorHAnsi" w:cstheme="majorBidi"/>
      <w:b/>
      <w:bCs/>
      <w:color w:val="345A8A" w:themeColor="accent1" w:themeShade="B5"/>
      <w:sz w:val="32"/>
      <w:szCs w:val="32"/>
    </w:rPr>
  </w:style>
  <w:style w:type="paragraph" w:styleId="TOCHeading">
    <w:name w:val="TOC Heading"/>
    <w:basedOn w:val="Heading1"/>
    <w:next w:val="Normal"/>
    <w:uiPriority w:val="39"/>
    <w:unhideWhenUsed/>
    <w:qFormat/>
    <w:rsid w:val="001F3A8D"/>
    <w:pPr>
      <w:spacing w:line="276" w:lineRule="auto"/>
      <w:outlineLvl w:val="9"/>
    </w:pPr>
    <w:rPr>
      <w:color w:val="365F91" w:themeColor="accent1" w:themeShade="BF"/>
      <w:sz w:val="28"/>
      <w:szCs w:val="28"/>
    </w:rPr>
  </w:style>
  <w:style w:type="paragraph" w:styleId="TOC1">
    <w:name w:val="toc 1"/>
    <w:basedOn w:val="Normal"/>
    <w:next w:val="Normal"/>
    <w:autoRedefine/>
    <w:uiPriority w:val="39"/>
    <w:semiHidden/>
    <w:unhideWhenUsed/>
    <w:rsid w:val="001F3A8D"/>
    <w:pPr>
      <w:spacing w:before="120"/>
    </w:pPr>
    <w:rPr>
      <w:rFonts w:asciiTheme="minorHAnsi" w:hAnsiTheme="minorHAnsi"/>
      <w:b/>
    </w:rPr>
  </w:style>
  <w:style w:type="paragraph" w:styleId="TOC2">
    <w:name w:val="toc 2"/>
    <w:basedOn w:val="Normal"/>
    <w:next w:val="Normal"/>
    <w:autoRedefine/>
    <w:uiPriority w:val="39"/>
    <w:semiHidden/>
    <w:unhideWhenUsed/>
    <w:rsid w:val="001F3A8D"/>
    <w:pPr>
      <w:ind w:left="240"/>
    </w:pPr>
    <w:rPr>
      <w:rFonts w:asciiTheme="minorHAnsi" w:hAnsiTheme="minorHAnsi"/>
      <w:b/>
      <w:sz w:val="22"/>
      <w:szCs w:val="22"/>
    </w:rPr>
  </w:style>
  <w:style w:type="paragraph" w:styleId="TOC3">
    <w:name w:val="toc 3"/>
    <w:basedOn w:val="Normal"/>
    <w:next w:val="Normal"/>
    <w:autoRedefine/>
    <w:uiPriority w:val="39"/>
    <w:semiHidden/>
    <w:unhideWhenUsed/>
    <w:rsid w:val="001F3A8D"/>
    <w:pPr>
      <w:ind w:left="480"/>
    </w:pPr>
    <w:rPr>
      <w:rFonts w:asciiTheme="minorHAnsi" w:hAnsiTheme="minorHAnsi"/>
      <w:sz w:val="22"/>
      <w:szCs w:val="22"/>
    </w:rPr>
  </w:style>
  <w:style w:type="paragraph" w:styleId="TOC4">
    <w:name w:val="toc 4"/>
    <w:basedOn w:val="Normal"/>
    <w:next w:val="Normal"/>
    <w:autoRedefine/>
    <w:uiPriority w:val="39"/>
    <w:semiHidden/>
    <w:unhideWhenUsed/>
    <w:rsid w:val="001F3A8D"/>
    <w:pPr>
      <w:ind w:left="720"/>
    </w:pPr>
    <w:rPr>
      <w:rFonts w:asciiTheme="minorHAnsi" w:hAnsiTheme="minorHAnsi"/>
      <w:sz w:val="20"/>
      <w:szCs w:val="20"/>
    </w:rPr>
  </w:style>
  <w:style w:type="paragraph" w:styleId="TOC5">
    <w:name w:val="toc 5"/>
    <w:basedOn w:val="Normal"/>
    <w:next w:val="Normal"/>
    <w:autoRedefine/>
    <w:uiPriority w:val="39"/>
    <w:semiHidden/>
    <w:unhideWhenUsed/>
    <w:rsid w:val="001F3A8D"/>
    <w:pPr>
      <w:ind w:left="960"/>
    </w:pPr>
    <w:rPr>
      <w:rFonts w:asciiTheme="minorHAnsi" w:hAnsiTheme="minorHAnsi"/>
      <w:sz w:val="20"/>
      <w:szCs w:val="20"/>
    </w:rPr>
  </w:style>
  <w:style w:type="paragraph" w:styleId="TOC6">
    <w:name w:val="toc 6"/>
    <w:basedOn w:val="Normal"/>
    <w:next w:val="Normal"/>
    <w:autoRedefine/>
    <w:uiPriority w:val="39"/>
    <w:semiHidden/>
    <w:unhideWhenUsed/>
    <w:rsid w:val="001F3A8D"/>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1F3A8D"/>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1F3A8D"/>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1F3A8D"/>
    <w:pPr>
      <w:ind w:left="1920"/>
    </w:pPr>
    <w:rPr>
      <w:rFonts w:asciiTheme="minorHAnsi" w:hAnsiTheme="minorHAnsi"/>
      <w:sz w:val="20"/>
      <w:szCs w:val="20"/>
    </w:rPr>
  </w:style>
  <w:style w:type="paragraph" w:styleId="ListParagraph">
    <w:name w:val="List Paragraph"/>
    <w:basedOn w:val="Normal"/>
    <w:uiPriority w:val="34"/>
    <w:qFormat/>
    <w:rsid w:val="00F15A8E"/>
    <w:pPr>
      <w:ind w:left="720"/>
      <w:contextualSpacing/>
    </w:pPr>
  </w:style>
  <w:style w:type="table" w:styleId="TableGrid">
    <w:name w:val="Table Grid"/>
    <w:basedOn w:val="TableNormal"/>
    <w:uiPriority w:val="59"/>
    <w:rsid w:val="00095E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D906A8"/>
  </w:style>
  <w:style w:type="paragraph" w:styleId="NoSpacing">
    <w:name w:val="No Spacing"/>
    <w:uiPriority w:val="1"/>
    <w:qFormat/>
    <w:rsid w:val="002A44A6"/>
    <w:pPr>
      <w:suppressAutoHyphens/>
    </w:pPr>
    <w:rPr>
      <w:rFonts w:ascii="Times New Roman" w:eastAsia="Times New Roman" w:hAnsi="Times New Roman" w:cs="Times New Roman"/>
      <w:lang w:eastAsia="ar-SA"/>
    </w:rPr>
  </w:style>
  <w:style w:type="paragraph" w:styleId="BalloonText">
    <w:name w:val="Balloon Text"/>
    <w:basedOn w:val="Normal"/>
    <w:link w:val="BalloonTextChar"/>
    <w:uiPriority w:val="99"/>
    <w:semiHidden/>
    <w:unhideWhenUsed/>
    <w:rsid w:val="006A139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139F"/>
    <w:rPr>
      <w:rFonts w:ascii="Lucida Grande" w:eastAsia="Times New Roman" w:hAnsi="Lucida Grande" w:cs="Lucida Grande"/>
      <w:sz w:val="18"/>
      <w:szCs w:val="18"/>
    </w:rPr>
  </w:style>
  <w:style w:type="character" w:styleId="FollowedHyperlink">
    <w:name w:val="FollowedHyperlink"/>
    <w:uiPriority w:val="99"/>
    <w:semiHidden/>
    <w:unhideWhenUsed/>
    <w:rsid w:val="00B25094"/>
    <w:rPr>
      <w:color w:val="800080"/>
      <w:u w:val="single"/>
    </w:rPr>
  </w:style>
  <w:style w:type="character" w:styleId="Hyperlink">
    <w:name w:val="Hyperlink"/>
    <w:rsid w:val="006518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header" Target="head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49793A-24D3-3C45-8495-E777EB8DB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3</Pages>
  <Words>898</Words>
  <Characters>5124</Characters>
  <Application>Microsoft Macintosh Word</Application>
  <DocSecurity>0</DocSecurity>
  <Lines>42</Lines>
  <Paragraphs>12</Paragraphs>
  <ScaleCrop>false</ScaleCrop>
  <Company/>
  <LinksUpToDate>false</LinksUpToDate>
  <CharactersWithSpaces>6010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Kochendorfer</dc:creator>
  <cp:keywords/>
  <dc:description/>
  <cp:lastModifiedBy>Tracy Kochendorfer</cp:lastModifiedBy>
  <cp:revision>15</cp:revision>
  <cp:lastPrinted>2014-03-18T16:47:00Z</cp:lastPrinted>
  <dcterms:created xsi:type="dcterms:W3CDTF">2015-02-24T00:35:00Z</dcterms:created>
  <dcterms:modified xsi:type="dcterms:W3CDTF">2015-05-18T11:17:00Z</dcterms:modified>
</cp:coreProperties>
</file>