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647" w14:textId="2C274842" w:rsidR="00064F67" w:rsidRDefault="00064F67" w:rsidP="00EE6BF5">
      <w:pPr>
        <w:pStyle w:val="BodyA"/>
        <w:tabs>
          <w:tab w:val="left" w:pos="3000"/>
        </w:tabs>
        <w:jc w:val="center"/>
        <w:rPr>
          <w:rFonts w:asciiTheme="majorHAnsi" w:hAnsiTheme="majorHAnsi"/>
          <w:b/>
          <w:sz w:val="28"/>
        </w:rPr>
      </w:pPr>
      <w:bookmarkStart w:id="0" w:name="_GoBack"/>
      <w:bookmarkEnd w:id="0"/>
    </w:p>
    <w:p w14:paraId="246D3E26" w14:textId="43930BD8" w:rsidR="00064F67" w:rsidRDefault="00EF2F48" w:rsidP="00EE6BF5">
      <w:pPr>
        <w:pStyle w:val="BodyA"/>
        <w:tabs>
          <w:tab w:val="left" w:pos="3000"/>
        </w:tabs>
        <w:jc w:val="center"/>
        <w:rPr>
          <w:rFonts w:asciiTheme="majorHAnsi" w:hAnsiTheme="majorHAnsi"/>
          <w:b/>
          <w:sz w:val="28"/>
        </w:rPr>
      </w:pPr>
      <w:r>
        <w:rPr>
          <w:noProof/>
          <w:lang w:eastAsia="en-US"/>
        </w:rPr>
        <w:drawing>
          <wp:inline distT="0" distB="0" distL="0" distR="0" wp14:anchorId="08423383" wp14:editId="6EBED432">
            <wp:extent cx="1143000" cy="990600"/>
            <wp:effectExtent l="0" t="0" r="0" b="0"/>
            <wp:docPr id="1" name="Picture 1"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14:paraId="672D084A" w14:textId="77777777" w:rsidR="00D85E07" w:rsidRDefault="00D85E07" w:rsidP="00EE6BF5">
      <w:pPr>
        <w:pStyle w:val="BodyA"/>
        <w:tabs>
          <w:tab w:val="left" w:pos="3000"/>
        </w:tabs>
        <w:jc w:val="center"/>
        <w:rPr>
          <w:rFonts w:asciiTheme="majorHAnsi" w:hAnsiTheme="majorHAnsi"/>
          <w:b/>
          <w:sz w:val="28"/>
        </w:rPr>
      </w:pPr>
    </w:p>
    <w:p w14:paraId="39855765" w14:textId="77777777" w:rsidR="004D52F5" w:rsidRPr="00610CFF" w:rsidRDefault="00433FF3" w:rsidP="00EE6BF5">
      <w:pPr>
        <w:pStyle w:val="BodyA"/>
        <w:tabs>
          <w:tab w:val="left" w:pos="3000"/>
        </w:tabs>
        <w:jc w:val="center"/>
        <w:rPr>
          <w:rFonts w:asciiTheme="majorHAnsi" w:hAnsiTheme="majorHAnsi"/>
          <w:b/>
          <w:sz w:val="28"/>
        </w:rPr>
      </w:pPr>
      <w:r w:rsidRPr="00610CFF">
        <w:rPr>
          <w:rFonts w:asciiTheme="majorHAnsi" w:hAnsiTheme="majorHAnsi"/>
          <w:b/>
          <w:sz w:val="28"/>
        </w:rPr>
        <w:t>Minutes of Lakewinds Natural Foods</w:t>
      </w:r>
      <w:r w:rsidR="00674763" w:rsidRPr="00610CFF">
        <w:rPr>
          <w:rFonts w:asciiTheme="majorHAnsi" w:hAnsiTheme="majorHAnsi"/>
          <w:b/>
          <w:sz w:val="28"/>
        </w:rPr>
        <w:t xml:space="preserve"> Cooperative</w:t>
      </w:r>
      <w:r w:rsidR="004D52F5" w:rsidRPr="00610CFF">
        <w:rPr>
          <w:rFonts w:asciiTheme="majorHAnsi" w:hAnsiTheme="majorHAnsi"/>
          <w:b/>
          <w:sz w:val="28"/>
        </w:rPr>
        <w:t xml:space="preserve"> </w:t>
      </w:r>
    </w:p>
    <w:p w14:paraId="23149DC3" w14:textId="4B76900A" w:rsidR="00433FF3" w:rsidRPr="00610CFF" w:rsidRDefault="004D52F5" w:rsidP="00EE6BF5">
      <w:pPr>
        <w:pStyle w:val="BodyA"/>
        <w:tabs>
          <w:tab w:val="left" w:pos="3000"/>
        </w:tabs>
        <w:jc w:val="center"/>
        <w:rPr>
          <w:rFonts w:asciiTheme="majorHAnsi" w:hAnsiTheme="majorHAnsi"/>
          <w:color w:val="0A000C"/>
          <w:sz w:val="36"/>
        </w:rPr>
      </w:pPr>
      <w:proofErr w:type="gramStart"/>
      <w:r w:rsidRPr="00610CFF">
        <w:rPr>
          <w:rFonts w:asciiTheme="majorHAnsi" w:hAnsiTheme="majorHAnsi"/>
          <w:b/>
          <w:sz w:val="28"/>
        </w:rPr>
        <w:t>d</w:t>
      </w:r>
      <w:proofErr w:type="gramEnd"/>
      <w:r w:rsidRPr="00610CFF">
        <w:rPr>
          <w:rFonts w:asciiTheme="majorHAnsi" w:hAnsiTheme="majorHAnsi"/>
          <w:b/>
          <w:sz w:val="28"/>
        </w:rPr>
        <w:t>/b/a Lakewinds Food Co-op</w:t>
      </w:r>
    </w:p>
    <w:p w14:paraId="68F518FB" w14:textId="41E29961" w:rsidR="00433FF3" w:rsidRPr="00610CFF" w:rsidRDefault="00433FF3" w:rsidP="00EE6BF5">
      <w:pPr>
        <w:tabs>
          <w:tab w:val="left" w:pos="3000"/>
          <w:tab w:val="right" w:pos="10080"/>
        </w:tabs>
        <w:jc w:val="center"/>
        <w:rPr>
          <w:rFonts w:asciiTheme="majorHAnsi" w:hAnsiTheme="majorHAnsi"/>
          <w:b/>
          <w:sz w:val="28"/>
        </w:rPr>
      </w:pPr>
      <w:r w:rsidRPr="00610CFF">
        <w:rPr>
          <w:rFonts w:asciiTheme="majorHAnsi" w:hAnsiTheme="majorHAnsi"/>
          <w:b/>
          <w:sz w:val="28"/>
        </w:rPr>
        <w:t>Board of Directors’ Meeting</w:t>
      </w:r>
    </w:p>
    <w:p w14:paraId="1DCC388A" w14:textId="01508331" w:rsidR="00433FF3" w:rsidRPr="00610CFF" w:rsidRDefault="004D52F5" w:rsidP="00EE6BF5">
      <w:pPr>
        <w:pStyle w:val="BodyA"/>
        <w:tabs>
          <w:tab w:val="left" w:pos="3000"/>
        </w:tabs>
        <w:jc w:val="center"/>
        <w:rPr>
          <w:rFonts w:asciiTheme="majorHAnsi" w:hAnsiTheme="majorHAnsi"/>
          <w:b/>
          <w:sz w:val="28"/>
        </w:rPr>
      </w:pPr>
      <w:r w:rsidRPr="00610CFF">
        <w:rPr>
          <w:rFonts w:asciiTheme="majorHAnsi" w:hAnsiTheme="majorHAnsi"/>
          <w:b/>
          <w:sz w:val="28"/>
        </w:rPr>
        <w:t>Monday</w:t>
      </w:r>
      <w:r w:rsidR="00433FF3" w:rsidRPr="00610CFF">
        <w:rPr>
          <w:rFonts w:asciiTheme="majorHAnsi" w:hAnsiTheme="majorHAnsi"/>
          <w:b/>
          <w:sz w:val="28"/>
        </w:rPr>
        <w:t xml:space="preserve">, </w:t>
      </w:r>
      <w:r w:rsidR="00617C74">
        <w:rPr>
          <w:rFonts w:asciiTheme="majorHAnsi" w:hAnsiTheme="majorHAnsi"/>
          <w:b/>
          <w:sz w:val="28"/>
        </w:rPr>
        <w:t>November</w:t>
      </w:r>
      <w:r w:rsidR="0018640D">
        <w:rPr>
          <w:rFonts w:asciiTheme="majorHAnsi" w:hAnsiTheme="majorHAnsi"/>
          <w:b/>
          <w:sz w:val="28"/>
        </w:rPr>
        <w:t xml:space="preserve"> 2</w:t>
      </w:r>
      <w:r w:rsidR="00617C74">
        <w:rPr>
          <w:rFonts w:asciiTheme="majorHAnsi" w:hAnsiTheme="majorHAnsi"/>
          <w:b/>
          <w:sz w:val="28"/>
        </w:rPr>
        <w:t>4</w:t>
      </w:r>
      <w:r w:rsidR="00433FF3" w:rsidRPr="00610CFF">
        <w:rPr>
          <w:rFonts w:asciiTheme="majorHAnsi" w:hAnsiTheme="majorHAnsi"/>
          <w:b/>
          <w:sz w:val="28"/>
        </w:rPr>
        <w:t>, 201</w:t>
      </w:r>
      <w:r w:rsidR="005228F4" w:rsidRPr="00610CFF">
        <w:rPr>
          <w:rFonts w:asciiTheme="majorHAnsi" w:hAnsiTheme="majorHAnsi"/>
          <w:b/>
          <w:sz w:val="28"/>
        </w:rPr>
        <w:t>4</w:t>
      </w:r>
    </w:p>
    <w:p w14:paraId="1CB4A079" w14:textId="77777777" w:rsidR="00433FF3" w:rsidRPr="00610CFF" w:rsidRDefault="00433FF3" w:rsidP="00EE6BF5">
      <w:pPr>
        <w:jc w:val="center"/>
        <w:rPr>
          <w:rFonts w:asciiTheme="majorHAnsi" w:hAnsiTheme="majorHAnsi"/>
        </w:rPr>
      </w:pPr>
    </w:p>
    <w:tbl>
      <w:tblPr>
        <w:tblW w:w="0" w:type="auto"/>
        <w:tblInd w:w="18" w:type="dxa"/>
        <w:tblLook w:val="01E0" w:firstRow="1" w:lastRow="1" w:firstColumn="1" w:lastColumn="1" w:noHBand="0" w:noVBand="0"/>
      </w:tblPr>
      <w:tblGrid>
        <w:gridCol w:w="4230"/>
        <w:gridCol w:w="2790"/>
        <w:gridCol w:w="2538"/>
      </w:tblGrid>
      <w:tr w:rsidR="00757EE4" w:rsidRPr="00610CFF" w14:paraId="4061D373" w14:textId="1BBCE372" w:rsidTr="00757EE4">
        <w:trPr>
          <w:trHeight w:val="1664"/>
        </w:trPr>
        <w:tc>
          <w:tcPr>
            <w:tcW w:w="4230" w:type="dxa"/>
            <w:shd w:val="clear" w:color="auto" w:fill="auto"/>
          </w:tcPr>
          <w:p w14:paraId="20A504F9" w14:textId="4462FAAC" w:rsidR="00A67FA5" w:rsidRPr="00610CFF" w:rsidRDefault="00757EE4" w:rsidP="00617C74">
            <w:pPr>
              <w:pStyle w:val="BodyA"/>
              <w:tabs>
                <w:tab w:val="left" w:pos="3000"/>
              </w:tabs>
              <w:rPr>
                <w:rFonts w:asciiTheme="majorHAnsi" w:hAnsiTheme="majorHAnsi"/>
              </w:rPr>
            </w:pPr>
            <w:r>
              <w:rPr>
                <w:rFonts w:asciiTheme="majorHAnsi" w:hAnsiTheme="majorHAnsi"/>
              </w:rPr>
              <w:t xml:space="preserve">       </w:t>
            </w:r>
            <w:r w:rsidR="00A67FA5" w:rsidRPr="00610CFF">
              <w:rPr>
                <w:rFonts w:asciiTheme="majorHAnsi" w:hAnsiTheme="majorHAnsi"/>
              </w:rPr>
              <w:t>John DePaolis, President</w:t>
            </w:r>
            <w:r w:rsidR="000921E5">
              <w:rPr>
                <w:rFonts w:asciiTheme="majorHAnsi" w:hAnsiTheme="majorHAnsi"/>
              </w:rPr>
              <w:t xml:space="preserve"> </w:t>
            </w:r>
          </w:p>
          <w:p w14:paraId="75BC8BB6" w14:textId="00E42C67" w:rsidR="00A67FA5" w:rsidRPr="00610CFF" w:rsidRDefault="00757EE4" w:rsidP="00617C74">
            <w:pPr>
              <w:pStyle w:val="BodyA"/>
              <w:tabs>
                <w:tab w:val="left" w:pos="3000"/>
              </w:tabs>
              <w:rPr>
                <w:rFonts w:asciiTheme="majorHAnsi" w:hAnsiTheme="majorHAnsi"/>
              </w:rPr>
            </w:pPr>
            <w:r>
              <w:rPr>
                <w:rFonts w:asciiTheme="majorHAnsi" w:hAnsiTheme="majorHAnsi"/>
              </w:rPr>
              <w:t xml:space="preserve">      </w:t>
            </w:r>
            <w:r w:rsidR="00A67FA5">
              <w:rPr>
                <w:rFonts w:asciiTheme="majorHAnsi" w:hAnsiTheme="majorHAnsi"/>
              </w:rPr>
              <w:t xml:space="preserve"> Steph</w:t>
            </w:r>
            <w:r w:rsidR="00A67FA5" w:rsidRPr="00610CFF">
              <w:rPr>
                <w:rFonts w:asciiTheme="majorHAnsi" w:hAnsiTheme="majorHAnsi"/>
              </w:rPr>
              <w:t xml:space="preserve"> Matz, </w:t>
            </w:r>
            <w:r w:rsidR="00A67FA5">
              <w:rPr>
                <w:rFonts w:asciiTheme="majorHAnsi" w:hAnsiTheme="majorHAnsi"/>
              </w:rPr>
              <w:t xml:space="preserve">Vice President </w:t>
            </w:r>
          </w:p>
          <w:p w14:paraId="5D48BB5A" w14:textId="1C6C707F" w:rsidR="00A67FA5" w:rsidRPr="00610CFF" w:rsidRDefault="00757EE4" w:rsidP="00617C74">
            <w:pPr>
              <w:pStyle w:val="BodyA"/>
              <w:tabs>
                <w:tab w:val="left" w:pos="3000"/>
              </w:tabs>
              <w:rPr>
                <w:rFonts w:asciiTheme="majorHAnsi" w:hAnsiTheme="majorHAnsi"/>
              </w:rPr>
            </w:pPr>
            <w:r>
              <w:rPr>
                <w:rFonts w:asciiTheme="majorHAnsi" w:hAnsiTheme="majorHAnsi"/>
              </w:rPr>
              <w:t xml:space="preserve">      </w:t>
            </w:r>
            <w:r w:rsidR="00A67FA5">
              <w:rPr>
                <w:rFonts w:asciiTheme="majorHAnsi" w:hAnsiTheme="majorHAnsi"/>
              </w:rPr>
              <w:t xml:space="preserve"> </w:t>
            </w:r>
            <w:r w:rsidR="00A67FA5" w:rsidRPr="00610CFF">
              <w:rPr>
                <w:rFonts w:asciiTheme="majorHAnsi" w:hAnsiTheme="majorHAnsi"/>
              </w:rPr>
              <w:t>Brenda Pfahnl, Treasurer</w:t>
            </w:r>
            <w:r w:rsidR="00617C74">
              <w:rPr>
                <w:rFonts w:asciiTheme="majorHAnsi" w:hAnsiTheme="majorHAnsi"/>
              </w:rPr>
              <w:t>*</w:t>
            </w:r>
            <w:r w:rsidR="00A67FA5">
              <w:rPr>
                <w:rFonts w:asciiTheme="majorHAnsi" w:hAnsiTheme="majorHAnsi"/>
              </w:rPr>
              <w:t xml:space="preserve"> </w:t>
            </w:r>
          </w:p>
          <w:p w14:paraId="09DECB09" w14:textId="1ED90E53" w:rsidR="00A67FA5" w:rsidRPr="00610CFF" w:rsidRDefault="00757EE4" w:rsidP="00617C74">
            <w:pPr>
              <w:pStyle w:val="BodyA"/>
              <w:tabs>
                <w:tab w:val="left" w:pos="3000"/>
              </w:tabs>
              <w:rPr>
                <w:rFonts w:asciiTheme="majorHAnsi" w:hAnsiTheme="majorHAnsi"/>
              </w:rPr>
            </w:pPr>
            <w:r>
              <w:rPr>
                <w:rFonts w:asciiTheme="majorHAnsi" w:hAnsiTheme="majorHAnsi"/>
              </w:rPr>
              <w:t xml:space="preserve">       </w:t>
            </w:r>
            <w:r w:rsidR="00A67FA5" w:rsidRPr="00610CFF">
              <w:rPr>
                <w:rFonts w:asciiTheme="majorHAnsi" w:hAnsiTheme="majorHAnsi"/>
              </w:rPr>
              <w:t>Tracy Kochendorfer, Secretary</w:t>
            </w:r>
            <w:r w:rsidR="000921E5">
              <w:rPr>
                <w:rFonts w:asciiTheme="majorHAnsi" w:hAnsiTheme="majorHAnsi"/>
              </w:rPr>
              <w:t xml:space="preserve"> </w:t>
            </w:r>
          </w:p>
          <w:p w14:paraId="2D7F40F9" w14:textId="77777777" w:rsidR="00617C74" w:rsidRDefault="00A67FA5" w:rsidP="00617C74">
            <w:pPr>
              <w:pStyle w:val="BodyA"/>
              <w:tabs>
                <w:tab w:val="left" w:pos="3000"/>
              </w:tabs>
              <w:jc w:val="center"/>
              <w:rPr>
                <w:rFonts w:asciiTheme="majorHAnsi" w:hAnsiTheme="majorHAnsi"/>
              </w:rPr>
            </w:pPr>
            <w:r>
              <w:rPr>
                <w:rFonts w:asciiTheme="majorHAnsi" w:hAnsiTheme="majorHAnsi"/>
              </w:rPr>
              <w:t xml:space="preserve">  </w:t>
            </w:r>
            <w:r w:rsidRPr="00610CFF">
              <w:rPr>
                <w:rFonts w:asciiTheme="majorHAnsi" w:hAnsiTheme="majorHAnsi"/>
              </w:rPr>
              <w:t>Dale Woodbeck, General Manager</w:t>
            </w:r>
          </w:p>
          <w:p w14:paraId="55A62619" w14:textId="77777777" w:rsidR="00757EE4" w:rsidRDefault="00757EE4" w:rsidP="00757EE4">
            <w:pPr>
              <w:pStyle w:val="BodyA"/>
              <w:rPr>
                <w:rFonts w:asciiTheme="majorHAnsi" w:hAnsiTheme="majorHAnsi"/>
              </w:rPr>
            </w:pPr>
          </w:p>
          <w:p w14:paraId="587CF475" w14:textId="07732979" w:rsidR="00757EE4" w:rsidRPr="00617C74" w:rsidRDefault="00757EE4" w:rsidP="00883AA4">
            <w:pPr>
              <w:pStyle w:val="BodyA"/>
              <w:tabs>
                <w:tab w:val="left" w:pos="3000"/>
              </w:tabs>
              <w:rPr>
                <w:rFonts w:asciiTheme="majorHAnsi" w:hAnsiTheme="majorHAnsi"/>
              </w:rPr>
            </w:pPr>
            <w:r>
              <w:rPr>
                <w:rFonts w:asciiTheme="majorHAnsi" w:hAnsiTheme="majorHAnsi"/>
              </w:rPr>
              <w:t>*</w:t>
            </w:r>
            <w:r w:rsidRPr="00617C74">
              <w:rPr>
                <w:rFonts w:asciiTheme="majorHAnsi" w:hAnsiTheme="majorHAnsi"/>
                <w:i/>
              </w:rPr>
              <w:t>Absen</w:t>
            </w:r>
            <w:r w:rsidR="00883AA4">
              <w:rPr>
                <w:rFonts w:asciiTheme="majorHAnsi" w:hAnsiTheme="majorHAnsi"/>
                <w:i/>
              </w:rPr>
              <w:t>t</w:t>
            </w:r>
          </w:p>
        </w:tc>
        <w:tc>
          <w:tcPr>
            <w:tcW w:w="2790" w:type="dxa"/>
            <w:shd w:val="clear" w:color="auto" w:fill="auto"/>
          </w:tcPr>
          <w:p w14:paraId="78F7D379" w14:textId="6DB4015F" w:rsidR="00757EE4" w:rsidRDefault="00757EE4" w:rsidP="00757EE4">
            <w:pPr>
              <w:pStyle w:val="BodyA"/>
              <w:tabs>
                <w:tab w:val="left" w:pos="3000"/>
              </w:tabs>
              <w:rPr>
                <w:rFonts w:asciiTheme="majorHAnsi" w:hAnsiTheme="majorHAnsi"/>
              </w:rPr>
            </w:pPr>
            <w:r>
              <w:rPr>
                <w:rFonts w:asciiTheme="majorHAnsi" w:hAnsiTheme="majorHAnsi"/>
              </w:rPr>
              <w:t xml:space="preserve">Katie Bloomstrom              </w:t>
            </w:r>
          </w:p>
          <w:p w14:paraId="5678CB68" w14:textId="77777777" w:rsidR="00757EE4" w:rsidRDefault="00757EE4" w:rsidP="00757EE4">
            <w:pPr>
              <w:pStyle w:val="BodyA"/>
              <w:tabs>
                <w:tab w:val="left" w:pos="3000"/>
              </w:tabs>
              <w:rPr>
                <w:rFonts w:asciiTheme="majorHAnsi" w:hAnsiTheme="majorHAnsi"/>
              </w:rPr>
            </w:pPr>
            <w:r>
              <w:rPr>
                <w:rFonts w:asciiTheme="majorHAnsi" w:hAnsiTheme="majorHAnsi"/>
              </w:rPr>
              <w:t xml:space="preserve">Sarah Carroll                      </w:t>
            </w:r>
          </w:p>
          <w:p w14:paraId="732037C2" w14:textId="77777777" w:rsidR="00757EE4" w:rsidRPr="00610CFF" w:rsidRDefault="00757EE4" w:rsidP="00757EE4">
            <w:pPr>
              <w:pStyle w:val="BodyA"/>
              <w:tabs>
                <w:tab w:val="left" w:pos="3000"/>
              </w:tabs>
              <w:rPr>
                <w:rFonts w:asciiTheme="majorHAnsi" w:hAnsiTheme="majorHAnsi"/>
              </w:rPr>
            </w:pPr>
            <w:r w:rsidRPr="00610CFF">
              <w:rPr>
                <w:rFonts w:asciiTheme="majorHAnsi" w:hAnsiTheme="majorHAnsi"/>
              </w:rPr>
              <w:t>Caroline Hermes</w:t>
            </w:r>
          </w:p>
          <w:p w14:paraId="36080BA8" w14:textId="77777777" w:rsidR="00757EE4" w:rsidRPr="00610CFF" w:rsidRDefault="00757EE4" w:rsidP="00757EE4">
            <w:pPr>
              <w:pStyle w:val="BodyA"/>
              <w:tabs>
                <w:tab w:val="left" w:pos="3000"/>
              </w:tabs>
              <w:rPr>
                <w:rFonts w:asciiTheme="majorHAnsi" w:hAnsiTheme="majorHAnsi"/>
              </w:rPr>
            </w:pPr>
            <w:r w:rsidRPr="00610CFF">
              <w:rPr>
                <w:rFonts w:asciiTheme="majorHAnsi" w:hAnsiTheme="majorHAnsi"/>
              </w:rPr>
              <w:t>Fred Ladner</w:t>
            </w:r>
          </w:p>
          <w:p w14:paraId="4CBB16AD" w14:textId="7168C86A" w:rsidR="00A67FA5" w:rsidRPr="00610CFF" w:rsidRDefault="00A67FA5" w:rsidP="00A67FA5">
            <w:pPr>
              <w:pStyle w:val="BodyA"/>
              <w:tabs>
                <w:tab w:val="left" w:pos="3000"/>
              </w:tabs>
              <w:rPr>
                <w:rFonts w:asciiTheme="majorHAnsi" w:hAnsiTheme="majorHAnsi"/>
              </w:rPr>
            </w:pPr>
          </w:p>
        </w:tc>
        <w:tc>
          <w:tcPr>
            <w:tcW w:w="2538" w:type="dxa"/>
          </w:tcPr>
          <w:p w14:paraId="7E3B3CA4" w14:textId="28E6D0DA" w:rsidR="00A67FA5" w:rsidRDefault="00A67FA5" w:rsidP="00A67FA5">
            <w:pPr>
              <w:pStyle w:val="BodyA"/>
              <w:tabs>
                <w:tab w:val="left" w:pos="3000"/>
              </w:tabs>
              <w:rPr>
                <w:rFonts w:asciiTheme="majorHAnsi" w:hAnsiTheme="majorHAnsi"/>
              </w:rPr>
            </w:pPr>
            <w:r>
              <w:rPr>
                <w:rFonts w:asciiTheme="majorHAnsi" w:hAnsiTheme="majorHAnsi"/>
              </w:rPr>
              <w:t>Karyn Penn</w:t>
            </w:r>
          </w:p>
          <w:p w14:paraId="0A7B1EDF" w14:textId="77777777" w:rsidR="0091253D" w:rsidRDefault="0091253D" w:rsidP="0091253D">
            <w:pPr>
              <w:pStyle w:val="BodyA"/>
              <w:tabs>
                <w:tab w:val="left" w:pos="3000"/>
              </w:tabs>
              <w:rPr>
                <w:rFonts w:asciiTheme="majorHAnsi" w:hAnsiTheme="majorHAnsi"/>
              </w:rPr>
            </w:pPr>
            <w:r w:rsidRPr="00610CFF">
              <w:rPr>
                <w:rFonts w:asciiTheme="majorHAnsi" w:hAnsiTheme="majorHAnsi"/>
              </w:rPr>
              <w:t>Tim Reese</w:t>
            </w:r>
          </w:p>
          <w:p w14:paraId="54617DC1" w14:textId="0AB9E4A5" w:rsidR="0091253D" w:rsidRDefault="00617C74" w:rsidP="0091253D">
            <w:pPr>
              <w:pStyle w:val="BodyA"/>
              <w:tabs>
                <w:tab w:val="left" w:pos="3000"/>
              </w:tabs>
              <w:rPr>
                <w:rFonts w:asciiTheme="majorHAnsi" w:hAnsiTheme="majorHAnsi"/>
              </w:rPr>
            </w:pPr>
            <w:r>
              <w:rPr>
                <w:rFonts w:asciiTheme="majorHAnsi" w:hAnsiTheme="majorHAnsi"/>
              </w:rPr>
              <w:t>Ryan Sweeney</w:t>
            </w:r>
          </w:p>
          <w:p w14:paraId="5B3FBBF4" w14:textId="77777777" w:rsidR="00617C74" w:rsidRDefault="00617C74" w:rsidP="0091253D">
            <w:pPr>
              <w:pStyle w:val="BodyA"/>
              <w:tabs>
                <w:tab w:val="left" w:pos="3000"/>
              </w:tabs>
              <w:rPr>
                <w:rFonts w:asciiTheme="majorHAnsi" w:hAnsiTheme="majorHAnsi"/>
              </w:rPr>
            </w:pPr>
          </w:p>
          <w:p w14:paraId="1A8564DC" w14:textId="77777777" w:rsidR="0091253D" w:rsidRDefault="0091253D" w:rsidP="00A67FA5">
            <w:pPr>
              <w:pStyle w:val="BodyA"/>
              <w:tabs>
                <w:tab w:val="left" w:pos="3000"/>
              </w:tabs>
              <w:rPr>
                <w:rFonts w:asciiTheme="majorHAnsi" w:hAnsiTheme="majorHAnsi"/>
              </w:rPr>
            </w:pPr>
          </w:p>
          <w:p w14:paraId="386E5AF1" w14:textId="77777777" w:rsidR="00A67FA5" w:rsidRDefault="00A67FA5" w:rsidP="00012FCE">
            <w:pPr>
              <w:pStyle w:val="BodyA"/>
              <w:tabs>
                <w:tab w:val="left" w:pos="3000"/>
              </w:tabs>
              <w:rPr>
                <w:rFonts w:asciiTheme="majorHAnsi" w:hAnsiTheme="majorHAnsi"/>
              </w:rPr>
            </w:pPr>
          </w:p>
        </w:tc>
      </w:tr>
    </w:tbl>
    <w:p w14:paraId="32E3D388" w14:textId="77777777" w:rsidR="00617C74" w:rsidRDefault="00617C74" w:rsidP="00354BAA">
      <w:pPr>
        <w:pStyle w:val="BodyA"/>
        <w:tabs>
          <w:tab w:val="left" w:pos="3000"/>
        </w:tabs>
        <w:jc w:val="both"/>
        <w:rPr>
          <w:rFonts w:asciiTheme="majorHAnsi" w:hAnsiTheme="majorHAnsi"/>
          <w:szCs w:val="24"/>
        </w:rPr>
      </w:pPr>
    </w:p>
    <w:p w14:paraId="44995FA0" w14:textId="4EC0C936" w:rsidR="00376662" w:rsidRDefault="001C3490" w:rsidP="00376662">
      <w:pPr>
        <w:numPr>
          <w:ilvl w:val="0"/>
          <w:numId w:val="4"/>
        </w:numPr>
        <w:ind w:left="0" w:firstLine="0"/>
        <w:rPr>
          <w:rFonts w:ascii="Verdana Bold" w:hAnsi="Verdana Bold"/>
          <w:sz w:val="22"/>
        </w:rPr>
      </w:pPr>
      <w:r w:rsidRPr="00303DD6">
        <w:rPr>
          <w:rFonts w:ascii="Verdana Bold" w:hAnsi="Verdana Bold"/>
          <w:sz w:val="22"/>
        </w:rPr>
        <w:t>Call to Order</w:t>
      </w:r>
    </w:p>
    <w:p w14:paraId="68D1C39F" w14:textId="77777777" w:rsidR="00376662" w:rsidRDefault="00376662" w:rsidP="00376662">
      <w:pPr>
        <w:rPr>
          <w:rFonts w:ascii="Verdana Bold" w:hAnsi="Verdana Bold"/>
          <w:sz w:val="22"/>
        </w:rPr>
      </w:pPr>
    </w:p>
    <w:p w14:paraId="5B20D8B5" w14:textId="03656709" w:rsidR="00376662" w:rsidRPr="00376662" w:rsidRDefault="00666A2C" w:rsidP="00376662">
      <w:pPr>
        <w:ind w:firstLine="360"/>
        <w:rPr>
          <w:rFonts w:ascii="Verdana Bold" w:hAnsi="Verdana Bold"/>
          <w:sz w:val="22"/>
        </w:rPr>
      </w:pPr>
      <w:r>
        <w:rPr>
          <w:rFonts w:asciiTheme="majorHAnsi" w:hAnsiTheme="majorHAnsi"/>
        </w:rPr>
        <w:t xml:space="preserve">       </w:t>
      </w:r>
      <w:r w:rsidR="00376662" w:rsidRPr="00376662">
        <w:rPr>
          <w:rFonts w:asciiTheme="majorHAnsi" w:hAnsiTheme="majorHAnsi"/>
        </w:rPr>
        <w:t>The President called the meeting to order at 6:33</w:t>
      </w:r>
      <w:r w:rsidR="00376662" w:rsidRPr="00376662">
        <w:rPr>
          <w:rFonts w:asciiTheme="majorHAnsi" w:hAnsiTheme="majorHAnsi"/>
          <w:b/>
        </w:rPr>
        <w:t xml:space="preserve"> </w:t>
      </w:r>
      <w:r w:rsidR="00376662" w:rsidRPr="00376662">
        <w:rPr>
          <w:rFonts w:asciiTheme="majorHAnsi" w:hAnsiTheme="majorHAnsi"/>
        </w:rPr>
        <w:t xml:space="preserve">p.m. on Monday, November 24, 2014 at Eden Prairie headquarters.  </w:t>
      </w:r>
    </w:p>
    <w:p w14:paraId="46160A36" w14:textId="77777777" w:rsidR="001C3490" w:rsidRDefault="001C3490" w:rsidP="001C3490">
      <w:pPr>
        <w:ind w:left="360"/>
        <w:rPr>
          <w:rFonts w:ascii="Verdana Bold" w:hAnsi="Verdana Bold"/>
          <w:sz w:val="22"/>
        </w:rPr>
      </w:pPr>
    </w:p>
    <w:p w14:paraId="56929900" w14:textId="642E71D3" w:rsidR="001C3490" w:rsidRDefault="00666A2C" w:rsidP="001C3490">
      <w:pPr>
        <w:numPr>
          <w:ilvl w:val="0"/>
          <w:numId w:val="4"/>
        </w:numPr>
        <w:rPr>
          <w:rFonts w:ascii="Verdana Bold" w:hAnsi="Verdana Bold"/>
          <w:sz w:val="22"/>
        </w:rPr>
      </w:pPr>
      <w:r>
        <w:rPr>
          <w:rFonts w:ascii="Verdana Bold" w:hAnsi="Verdana Bold"/>
          <w:sz w:val="22"/>
        </w:rPr>
        <w:t xml:space="preserve">     </w:t>
      </w:r>
      <w:r w:rsidR="001C3490">
        <w:rPr>
          <w:rFonts w:ascii="Verdana Bold" w:hAnsi="Verdana Bold"/>
          <w:sz w:val="22"/>
        </w:rPr>
        <w:t xml:space="preserve">Consent Agenda </w:t>
      </w:r>
    </w:p>
    <w:p w14:paraId="5D08375E" w14:textId="77777777" w:rsidR="00617C74" w:rsidRDefault="00617C74" w:rsidP="00617C74">
      <w:pPr>
        <w:ind w:left="360"/>
        <w:rPr>
          <w:rFonts w:ascii="Verdana Bold" w:hAnsi="Verdana Bold"/>
          <w:sz w:val="22"/>
        </w:rPr>
      </w:pPr>
    </w:p>
    <w:p w14:paraId="0FE830B7" w14:textId="64D19646" w:rsidR="00617C74" w:rsidRPr="00617C74" w:rsidRDefault="00666A2C" w:rsidP="000F5979">
      <w:pPr>
        <w:tabs>
          <w:tab w:val="left" w:pos="3000"/>
        </w:tabs>
        <w:ind w:firstLine="360"/>
        <w:jc w:val="both"/>
        <w:rPr>
          <w:rFonts w:asciiTheme="majorHAnsi" w:hAnsiTheme="majorHAnsi"/>
        </w:rPr>
      </w:pPr>
      <w:r>
        <w:rPr>
          <w:rFonts w:asciiTheme="majorHAnsi" w:hAnsiTheme="majorHAnsi"/>
        </w:rPr>
        <w:t xml:space="preserve">       </w:t>
      </w:r>
      <w:r w:rsidR="00617C74" w:rsidRPr="00617C74">
        <w:rPr>
          <w:rFonts w:asciiTheme="majorHAnsi" w:hAnsiTheme="majorHAnsi"/>
        </w:rPr>
        <w:t xml:space="preserve">The consent agenda included approval of the following items for </w:t>
      </w:r>
      <w:r w:rsidR="00617C74" w:rsidRPr="00617C74">
        <w:rPr>
          <w:rFonts w:ascii="Verdana" w:hAnsi="Verdana"/>
          <w:sz w:val="22"/>
        </w:rPr>
        <w:t>October Member Applications and Repurchases</w:t>
      </w:r>
      <w:r>
        <w:rPr>
          <w:rFonts w:ascii="Verdana" w:hAnsi="Verdana"/>
          <w:sz w:val="22"/>
        </w:rPr>
        <w:t>:</w:t>
      </w:r>
      <w:r w:rsidR="00617C74">
        <w:rPr>
          <w:rFonts w:ascii="Verdana" w:hAnsi="Verdana"/>
          <w:sz w:val="22"/>
        </w:rPr>
        <w:t xml:space="preserve"> </w:t>
      </w:r>
      <w:r w:rsidR="00617C74" w:rsidRPr="00617C74">
        <w:rPr>
          <w:rFonts w:ascii="Verdana" w:hAnsi="Verdana"/>
          <w:sz w:val="22"/>
        </w:rPr>
        <w:t xml:space="preserve">October </w:t>
      </w:r>
      <w:r>
        <w:rPr>
          <w:rFonts w:ascii="Verdana" w:hAnsi="Verdana"/>
          <w:sz w:val="22"/>
        </w:rPr>
        <w:t xml:space="preserve">2014 </w:t>
      </w:r>
      <w:r w:rsidR="00617C74" w:rsidRPr="00617C74">
        <w:rPr>
          <w:rFonts w:ascii="Verdana" w:hAnsi="Verdana"/>
          <w:sz w:val="22"/>
        </w:rPr>
        <w:t>Board Meeting</w:t>
      </w:r>
      <w:r w:rsidR="00617C74" w:rsidRPr="00617C74">
        <w:rPr>
          <w:rFonts w:asciiTheme="majorHAnsi" w:hAnsiTheme="majorHAnsi"/>
        </w:rPr>
        <w:t xml:space="preserve">: (i) new member-owners and share repurchases of departing member-owners; and (ii) Board meeting minutes.   </w:t>
      </w:r>
    </w:p>
    <w:p w14:paraId="59A184B7" w14:textId="77777777" w:rsidR="00617C74" w:rsidRPr="00610CFF" w:rsidRDefault="00617C74" w:rsidP="00617C74">
      <w:pPr>
        <w:pStyle w:val="BodyA"/>
        <w:tabs>
          <w:tab w:val="left" w:pos="3000"/>
        </w:tabs>
        <w:jc w:val="both"/>
        <w:rPr>
          <w:rFonts w:asciiTheme="majorHAnsi" w:hAnsiTheme="majorHAnsi"/>
          <w:szCs w:val="24"/>
        </w:rPr>
      </w:pPr>
    </w:p>
    <w:p w14:paraId="246D4F14" w14:textId="77777777" w:rsidR="00617C74" w:rsidRPr="00003A41" w:rsidRDefault="00617C74" w:rsidP="00617C74">
      <w:pPr>
        <w:pStyle w:val="BodyA"/>
        <w:tabs>
          <w:tab w:val="left" w:pos="3000"/>
        </w:tabs>
        <w:ind w:left="360"/>
        <w:jc w:val="both"/>
        <w:rPr>
          <w:rFonts w:asciiTheme="majorHAnsi" w:hAnsiTheme="majorHAnsi"/>
          <w:i/>
          <w:szCs w:val="24"/>
        </w:rPr>
      </w:pPr>
      <w:r w:rsidRPr="00610CFF">
        <w:rPr>
          <w:rFonts w:asciiTheme="majorHAnsi" w:hAnsiTheme="majorHAnsi"/>
          <w:i/>
          <w:szCs w:val="24"/>
        </w:rPr>
        <w:t>A motion was made to approve the consent agenda, s</w:t>
      </w:r>
      <w:r>
        <w:rPr>
          <w:rFonts w:asciiTheme="majorHAnsi" w:hAnsiTheme="majorHAnsi"/>
          <w:i/>
          <w:szCs w:val="24"/>
        </w:rPr>
        <w:t>econded and all voted in favor.</w:t>
      </w:r>
    </w:p>
    <w:p w14:paraId="03BBB3E5" w14:textId="77777777" w:rsidR="001C3490" w:rsidRDefault="001C3490" w:rsidP="001C3490">
      <w:pPr>
        <w:rPr>
          <w:rFonts w:ascii="Verdana" w:hAnsi="Verdana"/>
          <w:sz w:val="22"/>
        </w:rPr>
      </w:pPr>
    </w:p>
    <w:p w14:paraId="52F10586" w14:textId="577EE77A" w:rsidR="001C3490" w:rsidRDefault="00666A2C" w:rsidP="001C3490">
      <w:pPr>
        <w:numPr>
          <w:ilvl w:val="0"/>
          <w:numId w:val="4"/>
        </w:numPr>
        <w:rPr>
          <w:rFonts w:ascii="Verdana Bold" w:hAnsi="Verdana Bold"/>
          <w:sz w:val="22"/>
        </w:rPr>
      </w:pPr>
      <w:r>
        <w:rPr>
          <w:rFonts w:ascii="Verdana Bold" w:hAnsi="Verdana Bold"/>
          <w:sz w:val="22"/>
        </w:rPr>
        <w:t xml:space="preserve">      </w:t>
      </w:r>
      <w:r w:rsidR="008A411F">
        <w:rPr>
          <w:rFonts w:ascii="Verdana Bold" w:hAnsi="Verdana Bold"/>
          <w:sz w:val="22"/>
        </w:rPr>
        <w:t xml:space="preserve">Reports:  </w:t>
      </w:r>
      <w:r w:rsidR="008A411F" w:rsidRPr="00617C74">
        <w:rPr>
          <w:rFonts w:asciiTheme="majorHAnsi" w:hAnsiTheme="majorHAnsi"/>
          <w:b/>
        </w:rPr>
        <w:t>GM Reports</w:t>
      </w:r>
      <w:r w:rsidR="008A411F">
        <w:rPr>
          <w:rFonts w:asciiTheme="majorHAnsi" w:hAnsiTheme="majorHAnsi"/>
          <w:b/>
        </w:rPr>
        <w:t xml:space="preserve"> and October Financials</w:t>
      </w:r>
    </w:p>
    <w:p w14:paraId="7F89E715" w14:textId="77777777" w:rsidR="00617C74" w:rsidRPr="00303DD6" w:rsidRDefault="00617C74" w:rsidP="00617C74">
      <w:pPr>
        <w:ind w:left="360"/>
        <w:rPr>
          <w:rFonts w:ascii="Verdana Bold" w:hAnsi="Verdana Bold"/>
          <w:sz w:val="22"/>
        </w:rPr>
      </w:pPr>
    </w:p>
    <w:p w14:paraId="386665D4" w14:textId="3131A339" w:rsidR="00617C74" w:rsidRPr="000F5979" w:rsidRDefault="00666A2C" w:rsidP="000F5979">
      <w:pPr>
        <w:ind w:firstLine="360"/>
        <w:jc w:val="both"/>
        <w:rPr>
          <w:rFonts w:asciiTheme="majorHAnsi" w:hAnsiTheme="majorHAnsi"/>
        </w:rPr>
      </w:pPr>
      <w:r>
        <w:rPr>
          <w:rFonts w:asciiTheme="majorHAnsi" w:hAnsiTheme="majorHAnsi"/>
        </w:rPr>
        <w:t xml:space="preserve">        </w:t>
      </w:r>
      <w:r w:rsidR="00617C74" w:rsidRPr="000F5979">
        <w:rPr>
          <w:rFonts w:asciiTheme="majorHAnsi" w:hAnsiTheme="majorHAnsi"/>
        </w:rPr>
        <w:t>Dale distributed the current organizational chart and presented the General Manager’s Report</w:t>
      </w:r>
      <w:r w:rsidR="008A411F" w:rsidRPr="000F5979">
        <w:rPr>
          <w:rFonts w:asciiTheme="majorHAnsi" w:hAnsiTheme="majorHAnsi"/>
        </w:rPr>
        <w:t xml:space="preserve"> and October Financials</w:t>
      </w:r>
      <w:r w:rsidR="00617C74" w:rsidRPr="000F5979">
        <w:rPr>
          <w:rFonts w:asciiTheme="majorHAnsi" w:hAnsiTheme="majorHAnsi"/>
        </w:rPr>
        <w:t xml:space="preserve">.  Again this month, sales and new owner sign-ups at the Richfield Store continue to be strong, and sales at the Minnetonka and Chanhassen stores continue to outpace sales from one year ago. </w:t>
      </w:r>
      <w:r w:rsidR="00074DCE">
        <w:rPr>
          <w:rFonts w:asciiTheme="majorHAnsi" w:hAnsiTheme="majorHAnsi"/>
        </w:rPr>
        <w:t xml:space="preserve">Richfield is substantially beating proforma projections.  </w:t>
      </w:r>
      <w:r w:rsidR="000F5979" w:rsidRPr="000F5979">
        <w:rPr>
          <w:rFonts w:asciiTheme="majorHAnsi" w:hAnsiTheme="majorHAnsi"/>
        </w:rPr>
        <w:t xml:space="preserve">Recent </w:t>
      </w:r>
      <w:r w:rsidR="00996E05" w:rsidRPr="000F5979">
        <w:rPr>
          <w:rFonts w:asciiTheme="majorHAnsi" w:hAnsiTheme="majorHAnsi"/>
        </w:rPr>
        <w:t>event h</w:t>
      </w:r>
      <w:r w:rsidR="009D4F84" w:rsidRPr="000F5979">
        <w:rPr>
          <w:rFonts w:asciiTheme="majorHAnsi" w:hAnsiTheme="majorHAnsi"/>
        </w:rPr>
        <w:t>i</w:t>
      </w:r>
      <w:r w:rsidR="002A44A6" w:rsidRPr="000F5979">
        <w:rPr>
          <w:rFonts w:asciiTheme="majorHAnsi" w:hAnsiTheme="majorHAnsi"/>
        </w:rPr>
        <w:t>ghlights included the following:</w:t>
      </w:r>
    </w:p>
    <w:p w14:paraId="4A9A06AC" w14:textId="77777777" w:rsidR="009D4F84" w:rsidRDefault="009D4F84" w:rsidP="009D4F84">
      <w:pPr>
        <w:pStyle w:val="ListParagraph"/>
        <w:ind w:left="1080"/>
        <w:jc w:val="both"/>
        <w:rPr>
          <w:rFonts w:asciiTheme="majorHAnsi" w:hAnsiTheme="majorHAnsi"/>
        </w:rPr>
      </w:pPr>
    </w:p>
    <w:p w14:paraId="62E5750C" w14:textId="2A3B1F45" w:rsidR="002A44A6" w:rsidRPr="002A44A6" w:rsidRDefault="002A44A6" w:rsidP="002A44A6">
      <w:pPr>
        <w:pStyle w:val="ListParagraph"/>
        <w:numPr>
          <w:ilvl w:val="1"/>
          <w:numId w:val="7"/>
        </w:numPr>
        <w:jc w:val="both"/>
        <w:rPr>
          <w:rFonts w:asciiTheme="majorHAnsi" w:hAnsiTheme="majorHAnsi"/>
        </w:rPr>
      </w:pPr>
      <w:r w:rsidRPr="002A44A6">
        <w:rPr>
          <w:rFonts w:ascii="Calibri" w:hAnsi="Calibri" w:cs="Calibri"/>
          <w:sz w:val="22"/>
          <w:szCs w:val="22"/>
          <w:u w:val="single"/>
        </w:rPr>
        <w:t>FEAST (local foods trade show):</w:t>
      </w:r>
      <w:r w:rsidRPr="002A44A6">
        <w:rPr>
          <w:rFonts w:ascii="Calibri" w:hAnsi="Calibri" w:cs="Calibri"/>
          <w:sz w:val="22"/>
          <w:szCs w:val="22"/>
        </w:rPr>
        <w:t xml:space="preserve">  On November 2, </w:t>
      </w:r>
      <w:r w:rsidR="009D4F84">
        <w:rPr>
          <w:rFonts w:ascii="Calibri" w:hAnsi="Calibri" w:cs="Calibri"/>
          <w:sz w:val="22"/>
          <w:szCs w:val="22"/>
        </w:rPr>
        <w:t>some of Lakewinds staff</w:t>
      </w:r>
      <w:r w:rsidRPr="002A44A6">
        <w:rPr>
          <w:rFonts w:ascii="Calibri" w:hAnsi="Calibri" w:cs="Calibri"/>
          <w:sz w:val="22"/>
          <w:szCs w:val="22"/>
        </w:rPr>
        <w:t xml:space="preserve"> attended a local foods trade show in Rochester to visit with existing and potential new </w:t>
      </w:r>
      <w:r w:rsidRPr="002A44A6">
        <w:rPr>
          <w:rFonts w:ascii="Calibri" w:hAnsi="Calibri" w:cs="Calibri"/>
          <w:sz w:val="22"/>
          <w:szCs w:val="22"/>
        </w:rPr>
        <w:lastRenderedPageBreak/>
        <w:t>suppliers to the co-op.  Th</w:t>
      </w:r>
      <w:r w:rsidR="009D4F84">
        <w:rPr>
          <w:rFonts w:ascii="Calibri" w:hAnsi="Calibri" w:cs="Calibri"/>
          <w:sz w:val="22"/>
          <w:szCs w:val="22"/>
        </w:rPr>
        <w:t>e</w:t>
      </w:r>
      <w:r w:rsidRPr="002A44A6">
        <w:rPr>
          <w:rFonts w:ascii="Calibri" w:hAnsi="Calibri" w:cs="Calibri"/>
          <w:sz w:val="22"/>
          <w:szCs w:val="22"/>
        </w:rPr>
        <w:t xml:space="preserve"> event is an extension of the work </w:t>
      </w:r>
      <w:r w:rsidR="009D4F84">
        <w:rPr>
          <w:rFonts w:ascii="Calibri" w:hAnsi="Calibri" w:cs="Calibri"/>
          <w:sz w:val="22"/>
          <w:szCs w:val="22"/>
        </w:rPr>
        <w:t>Dale has</w:t>
      </w:r>
      <w:r w:rsidRPr="002A44A6">
        <w:rPr>
          <w:rFonts w:ascii="Calibri" w:hAnsi="Calibri" w:cs="Calibri"/>
          <w:sz w:val="22"/>
          <w:szCs w:val="22"/>
        </w:rPr>
        <w:t xml:space="preserve"> been doing with </w:t>
      </w:r>
      <w:proofErr w:type="gramStart"/>
      <w:r w:rsidRPr="002A44A6">
        <w:rPr>
          <w:rFonts w:ascii="Calibri" w:hAnsi="Calibri" w:cs="Calibri"/>
          <w:sz w:val="22"/>
          <w:szCs w:val="22"/>
        </w:rPr>
        <w:t>Renewing</w:t>
      </w:r>
      <w:proofErr w:type="gramEnd"/>
      <w:r w:rsidRPr="002A44A6">
        <w:rPr>
          <w:rFonts w:ascii="Calibri" w:hAnsi="Calibri" w:cs="Calibri"/>
          <w:sz w:val="22"/>
          <w:szCs w:val="22"/>
        </w:rPr>
        <w:t xml:space="preserve"> the Countryside on land access and local foods.  The show was successful as each of the buyers that attended found new possibilities for products for Lakewinds.</w:t>
      </w:r>
    </w:p>
    <w:p w14:paraId="795FCA86" w14:textId="16173862" w:rsidR="002A44A6" w:rsidRPr="00C66C72" w:rsidRDefault="002A44A6" w:rsidP="00C66C72">
      <w:pPr>
        <w:pStyle w:val="ListParagraph"/>
        <w:numPr>
          <w:ilvl w:val="1"/>
          <w:numId w:val="7"/>
        </w:numPr>
        <w:jc w:val="both"/>
        <w:rPr>
          <w:rFonts w:asciiTheme="majorHAnsi" w:hAnsiTheme="majorHAnsi"/>
        </w:rPr>
      </w:pPr>
      <w:r w:rsidRPr="002A44A6">
        <w:rPr>
          <w:rFonts w:ascii="Calibri" w:hAnsi="Calibri" w:cs="Calibri"/>
          <w:sz w:val="22"/>
          <w:szCs w:val="22"/>
          <w:u w:val="single"/>
        </w:rPr>
        <w:t>Wellness Day in Richfield:</w:t>
      </w:r>
      <w:r w:rsidRPr="002A44A6">
        <w:rPr>
          <w:rFonts w:ascii="Calibri" w:hAnsi="Calibri" w:cs="Calibri"/>
          <w:sz w:val="22"/>
          <w:szCs w:val="22"/>
        </w:rPr>
        <w:t xml:space="preserve">  On November 8 we promoted Richfield’s Wellness Department with a 25% off event.  Sales for the day were 7-8 times the typical day in that department.  Store sales saw a lift as well.</w:t>
      </w:r>
    </w:p>
    <w:p w14:paraId="56D16BAD" w14:textId="7C60489E" w:rsidR="002A44A6" w:rsidRPr="002A44A6" w:rsidRDefault="002A44A6" w:rsidP="002A44A6">
      <w:pPr>
        <w:pStyle w:val="ListParagraph"/>
        <w:numPr>
          <w:ilvl w:val="1"/>
          <w:numId w:val="7"/>
        </w:numPr>
        <w:jc w:val="both"/>
        <w:rPr>
          <w:rFonts w:asciiTheme="majorHAnsi" w:hAnsiTheme="majorHAnsi"/>
        </w:rPr>
      </w:pPr>
      <w:r w:rsidRPr="002A44A6">
        <w:rPr>
          <w:rFonts w:ascii="Calibri" w:hAnsi="Calibri" w:cs="Calibri"/>
          <w:sz w:val="22"/>
          <w:szCs w:val="22"/>
          <w:u w:val="single"/>
        </w:rPr>
        <w:t>Bulk Day in All Stores:</w:t>
      </w:r>
      <w:r w:rsidRPr="002A44A6">
        <w:rPr>
          <w:rFonts w:ascii="Calibri" w:hAnsi="Calibri" w:cs="Calibri"/>
          <w:sz w:val="22"/>
          <w:szCs w:val="22"/>
        </w:rPr>
        <w:t xml:space="preserve">  On November 15, we offered 10% off everything in bulk for the day.  Bulk sales ran 5-6 times higher than a typical day</w:t>
      </w:r>
      <w:r w:rsidR="00413569">
        <w:rPr>
          <w:rFonts w:ascii="Calibri" w:hAnsi="Calibri" w:cs="Calibri"/>
          <w:sz w:val="22"/>
          <w:szCs w:val="22"/>
        </w:rPr>
        <w:t xml:space="preserve"> and s</w:t>
      </w:r>
      <w:r w:rsidRPr="002A44A6">
        <w:rPr>
          <w:rFonts w:ascii="Calibri" w:hAnsi="Calibri" w:cs="Calibri"/>
          <w:sz w:val="22"/>
          <w:szCs w:val="22"/>
        </w:rPr>
        <w:t>tore sales were higher than usual as well.</w:t>
      </w:r>
    </w:p>
    <w:p w14:paraId="3AB18FE2" w14:textId="6692BC99" w:rsidR="002A44A6" w:rsidRPr="002A44A6" w:rsidRDefault="002A44A6" w:rsidP="002A44A6">
      <w:pPr>
        <w:pStyle w:val="ListParagraph"/>
        <w:numPr>
          <w:ilvl w:val="1"/>
          <w:numId w:val="7"/>
        </w:numPr>
        <w:jc w:val="both"/>
        <w:rPr>
          <w:rFonts w:asciiTheme="majorHAnsi" w:hAnsiTheme="majorHAnsi"/>
        </w:rPr>
      </w:pPr>
      <w:r w:rsidRPr="002A44A6">
        <w:rPr>
          <w:rFonts w:ascii="Calibri" w:hAnsi="Calibri" w:cs="Calibri"/>
          <w:sz w:val="22"/>
          <w:szCs w:val="22"/>
          <w:u w:val="single"/>
        </w:rPr>
        <w:t>Media Coverage:</w:t>
      </w:r>
      <w:r w:rsidRPr="002A44A6">
        <w:rPr>
          <w:rFonts w:ascii="Calibri" w:hAnsi="Calibri" w:cs="Calibri"/>
          <w:sz w:val="22"/>
          <w:szCs w:val="22"/>
        </w:rPr>
        <w:t xml:space="preserve">  Through the efforts of our Marketing department and PR agency, we have been featured on channels 9 and 11 </w:t>
      </w:r>
      <w:r w:rsidR="00413569">
        <w:rPr>
          <w:rFonts w:ascii="Calibri" w:hAnsi="Calibri" w:cs="Calibri"/>
          <w:sz w:val="22"/>
          <w:szCs w:val="22"/>
        </w:rPr>
        <w:t>recently</w:t>
      </w:r>
      <w:r w:rsidRPr="002A44A6">
        <w:rPr>
          <w:rFonts w:ascii="Calibri" w:hAnsi="Calibri" w:cs="Calibri"/>
          <w:sz w:val="22"/>
          <w:szCs w:val="22"/>
        </w:rPr>
        <w:t>.  We have been seeing new co-op shoppers as a result of these appearances.</w:t>
      </w:r>
    </w:p>
    <w:p w14:paraId="54BAC512" w14:textId="2A1E5BBB" w:rsidR="002A44A6" w:rsidRPr="002A44A6" w:rsidRDefault="002A44A6" w:rsidP="002A44A6">
      <w:pPr>
        <w:pStyle w:val="ListParagraph"/>
        <w:numPr>
          <w:ilvl w:val="1"/>
          <w:numId w:val="7"/>
        </w:numPr>
        <w:jc w:val="both"/>
        <w:rPr>
          <w:rFonts w:asciiTheme="majorHAnsi" w:hAnsiTheme="majorHAnsi"/>
        </w:rPr>
      </w:pPr>
      <w:r w:rsidRPr="002A44A6">
        <w:rPr>
          <w:rFonts w:ascii="Calibri" w:hAnsi="Calibri" w:cs="Calibri"/>
          <w:sz w:val="22"/>
          <w:szCs w:val="22"/>
          <w:u w:val="single"/>
        </w:rPr>
        <w:t>Holiday Bazaar:</w:t>
      </w:r>
      <w:r w:rsidRPr="002A44A6">
        <w:rPr>
          <w:rFonts w:ascii="Calibri" w:hAnsi="Calibri" w:cs="Calibri"/>
          <w:sz w:val="22"/>
          <w:szCs w:val="22"/>
        </w:rPr>
        <w:t xml:space="preserve"> </w:t>
      </w:r>
      <w:r w:rsidR="00C66C72">
        <w:rPr>
          <w:rFonts w:ascii="Calibri" w:hAnsi="Calibri" w:cs="Calibri"/>
          <w:sz w:val="22"/>
          <w:szCs w:val="22"/>
        </w:rPr>
        <w:t>A</w:t>
      </w:r>
      <w:r w:rsidRPr="002A44A6">
        <w:rPr>
          <w:rFonts w:ascii="Calibri" w:hAnsi="Calibri" w:cs="Calibri"/>
          <w:sz w:val="22"/>
          <w:szCs w:val="22"/>
        </w:rPr>
        <w:t xml:space="preserve"> holiday bazaar promotion </w:t>
      </w:r>
      <w:r w:rsidR="00C66C72">
        <w:rPr>
          <w:rFonts w:ascii="Calibri" w:hAnsi="Calibri" w:cs="Calibri"/>
          <w:sz w:val="22"/>
          <w:szCs w:val="22"/>
        </w:rPr>
        <w:t xml:space="preserve">will run </w:t>
      </w:r>
      <w:r w:rsidRPr="002A44A6">
        <w:rPr>
          <w:rFonts w:ascii="Calibri" w:hAnsi="Calibri" w:cs="Calibri"/>
          <w:sz w:val="22"/>
          <w:szCs w:val="22"/>
        </w:rPr>
        <w:t>on December 6.  Each department in each store will feature demos of seasonal products</w:t>
      </w:r>
      <w:r w:rsidR="00413569">
        <w:rPr>
          <w:rFonts w:ascii="Calibri" w:hAnsi="Calibri" w:cs="Calibri"/>
          <w:sz w:val="22"/>
          <w:szCs w:val="22"/>
        </w:rPr>
        <w:t xml:space="preserve">, along with </w:t>
      </w:r>
      <w:r w:rsidRPr="002A44A6">
        <w:rPr>
          <w:rFonts w:ascii="Calibri" w:hAnsi="Calibri" w:cs="Calibri"/>
          <w:sz w:val="22"/>
          <w:szCs w:val="22"/>
        </w:rPr>
        <w:t>a special local products table</w:t>
      </w:r>
      <w:r w:rsidR="00413569">
        <w:rPr>
          <w:rFonts w:ascii="Calibri" w:hAnsi="Calibri" w:cs="Calibri"/>
          <w:sz w:val="22"/>
          <w:szCs w:val="22"/>
        </w:rPr>
        <w:t>.</w:t>
      </w:r>
    </w:p>
    <w:p w14:paraId="597F5D50" w14:textId="77777777" w:rsidR="001C3490" w:rsidRPr="003207E8" w:rsidRDefault="001C3490" w:rsidP="008A411F">
      <w:pPr>
        <w:rPr>
          <w:rFonts w:ascii="Verdana" w:hAnsi="Verdana"/>
          <w:b/>
          <w:sz w:val="22"/>
        </w:rPr>
      </w:pPr>
    </w:p>
    <w:p w14:paraId="062BA60D" w14:textId="355D9426" w:rsidR="001C3490" w:rsidRDefault="00666A2C" w:rsidP="00417A09">
      <w:pPr>
        <w:numPr>
          <w:ilvl w:val="0"/>
          <w:numId w:val="4"/>
        </w:numPr>
        <w:tabs>
          <w:tab w:val="left" w:pos="810"/>
        </w:tabs>
        <w:rPr>
          <w:rFonts w:ascii="Verdana Bold" w:hAnsi="Verdana Bold"/>
          <w:sz w:val="22"/>
        </w:rPr>
      </w:pPr>
      <w:r>
        <w:rPr>
          <w:rFonts w:ascii="Verdana Bold" w:hAnsi="Verdana Bold"/>
          <w:sz w:val="22"/>
        </w:rPr>
        <w:t xml:space="preserve">       </w:t>
      </w:r>
      <w:r w:rsidR="001C3490">
        <w:rPr>
          <w:rFonts w:ascii="Verdana Bold" w:hAnsi="Verdana Bold"/>
          <w:sz w:val="22"/>
        </w:rPr>
        <w:t xml:space="preserve">Owner Engagement Feedback </w:t>
      </w:r>
    </w:p>
    <w:p w14:paraId="42F9AAFC" w14:textId="77777777" w:rsidR="00417A09" w:rsidRDefault="00417A09" w:rsidP="00417A09">
      <w:pPr>
        <w:ind w:left="1440"/>
        <w:rPr>
          <w:rFonts w:ascii="Calibri" w:hAnsi="Calibri" w:cs="Calibri"/>
          <w:sz w:val="22"/>
          <w:szCs w:val="22"/>
        </w:rPr>
      </w:pPr>
    </w:p>
    <w:p w14:paraId="77225613" w14:textId="21963A76" w:rsidR="00417A09" w:rsidRDefault="00CC0D9A" w:rsidP="00F53B78">
      <w:pPr>
        <w:ind w:firstLine="720"/>
        <w:jc w:val="both"/>
        <w:rPr>
          <w:rFonts w:ascii="Calibri" w:hAnsi="Calibri" w:cs="Calibri"/>
          <w:sz w:val="22"/>
          <w:szCs w:val="22"/>
        </w:rPr>
      </w:pPr>
      <w:r>
        <w:rPr>
          <w:rFonts w:ascii="Calibri" w:hAnsi="Calibri" w:cs="Calibri"/>
          <w:sz w:val="22"/>
          <w:szCs w:val="22"/>
        </w:rPr>
        <w:t xml:space="preserve">    </w:t>
      </w:r>
      <w:r w:rsidR="00417A09">
        <w:rPr>
          <w:rFonts w:ascii="Calibri" w:hAnsi="Calibri" w:cs="Calibri"/>
          <w:sz w:val="22"/>
          <w:szCs w:val="22"/>
        </w:rPr>
        <w:t xml:space="preserve">Dale discussed the </w:t>
      </w:r>
      <w:r w:rsidR="000D036F">
        <w:rPr>
          <w:rFonts w:ascii="Calibri" w:hAnsi="Calibri" w:cs="Calibri"/>
          <w:sz w:val="22"/>
          <w:szCs w:val="22"/>
        </w:rPr>
        <w:t xml:space="preserve">findings from </w:t>
      </w:r>
      <w:r w:rsidR="00417A09">
        <w:rPr>
          <w:rFonts w:ascii="Calibri" w:hAnsi="Calibri" w:cs="Calibri"/>
          <w:sz w:val="22"/>
          <w:szCs w:val="22"/>
        </w:rPr>
        <w:t xml:space="preserve">comment cards collected at the </w:t>
      </w:r>
      <w:r w:rsidR="00F53B78">
        <w:rPr>
          <w:rFonts w:ascii="Calibri" w:hAnsi="Calibri" w:cs="Calibri"/>
          <w:sz w:val="22"/>
          <w:szCs w:val="22"/>
        </w:rPr>
        <w:t xml:space="preserve">October </w:t>
      </w:r>
      <w:r w:rsidR="00417A09">
        <w:rPr>
          <w:rFonts w:ascii="Calibri" w:hAnsi="Calibri" w:cs="Calibri"/>
          <w:sz w:val="22"/>
          <w:szCs w:val="22"/>
        </w:rPr>
        <w:t>annual owner meeting and the results of the most recent new owner survey (typically sent out three months after owners join</w:t>
      </w:r>
      <w:r w:rsidR="00A26593">
        <w:rPr>
          <w:rFonts w:ascii="Calibri" w:hAnsi="Calibri" w:cs="Calibri"/>
          <w:sz w:val="22"/>
          <w:szCs w:val="22"/>
        </w:rPr>
        <w:t>).  Comments reflect that owners are general</w:t>
      </w:r>
      <w:r w:rsidR="000D036F">
        <w:rPr>
          <w:rFonts w:ascii="Calibri" w:hAnsi="Calibri" w:cs="Calibri"/>
          <w:sz w:val="22"/>
          <w:szCs w:val="22"/>
        </w:rPr>
        <w:t xml:space="preserve">ly very pleased with the co-op and </w:t>
      </w:r>
      <w:proofErr w:type="gramStart"/>
      <w:r w:rsidR="00A26593">
        <w:rPr>
          <w:rFonts w:ascii="Calibri" w:hAnsi="Calibri" w:cs="Calibri"/>
          <w:sz w:val="22"/>
          <w:szCs w:val="22"/>
        </w:rPr>
        <w:t>operational questions that arose will be addressed by the appropriate departments</w:t>
      </w:r>
      <w:proofErr w:type="gramEnd"/>
      <w:r w:rsidR="00A26593">
        <w:rPr>
          <w:rFonts w:ascii="Calibri" w:hAnsi="Calibri" w:cs="Calibri"/>
          <w:sz w:val="22"/>
          <w:szCs w:val="22"/>
        </w:rPr>
        <w:t xml:space="preserve">.  The new member survey reflects </w:t>
      </w:r>
      <w:proofErr w:type="gramStart"/>
      <w:r w:rsidR="00A26593">
        <w:rPr>
          <w:rFonts w:ascii="Calibri" w:hAnsi="Calibri" w:cs="Calibri"/>
          <w:sz w:val="22"/>
          <w:szCs w:val="22"/>
        </w:rPr>
        <w:t>a that</w:t>
      </w:r>
      <w:proofErr w:type="gramEnd"/>
      <w:r w:rsidR="00A26593">
        <w:rPr>
          <w:rFonts w:ascii="Calibri" w:hAnsi="Calibri" w:cs="Calibri"/>
          <w:sz w:val="22"/>
          <w:szCs w:val="22"/>
        </w:rPr>
        <w:t xml:space="preserve"> a big driver for owners joining the co-op are based on the co-op</w:t>
      </w:r>
      <w:r w:rsidR="00B32DE5">
        <w:rPr>
          <w:rFonts w:ascii="Calibri" w:hAnsi="Calibri" w:cs="Calibri"/>
          <w:sz w:val="22"/>
          <w:szCs w:val="22"/>
        </w:rPr>
        <w:t>’</w:t>
      </w:r>
      <w:r w:rsidR="00A26593">
        <w:rPr>
          <w:rFonts w:ascii="Calibri" w:hAnsi="Calibri" w:cs="Calibri"/>
          <w:sz w:val="22"/>
          <w:szCs w:val="22"/>
        </w:rPr>
        <w:t>s principles and values.</w:t>
      </w:r>
      <w:r w:rsidR="00F53B78">
        <w:rPr>
          <w:rFonts w:ascii="Calibri" w:hAnsi="Calibri" w:cs="Calibri"/>
          <w:sz w:val="22"/>
          <w:szCs w:val="22"/>
        </w:rPr>
        <w:t xml:space="preserve">  The Board will </w:t>
      </w:r>
      <w:r w:rsidR="000D036F">
        <w:rPr>
          <w:rFonts w:ascii="Calibri" w:hAnsi="Calibri" w:cs="Calibri"/>
          <w:sz w:val="22"/>
          <w:szCs w:val="22"/>
        </w:rPr>
        <w:t xml:space="preserve">continue to </w:t>
      </w:r>
      <w:r w:rsidR="00F53B78">
        <w:rPr>
          <w:rFonts w:ascii="Calibri" w:hAnsi="Calibri" w:cs="Calibri"/>
          <w:sz w:val="22"/>
          <w:szCs w:val="22"/>
        </w:rPr>
        <w:t>receive the compiled results of the new owner surveys periodically during the year.</w:t>
      </w:r>
      <w:r w:rsidR="000D036F">
        <w:rPr>
          <w:rFonts w:ascii="Calibri" w:hAnsi="Calibri" w:cs="Calibri"/>
          <w:sz w:val="22"/>
          <w:szCs w:val="22"/>
        </w:rPr>
        <w:t xml:space="preserve">  Operations takes comments seriously and tries to promptly respond to comments from survey</w:t>
      </w:r>
      <w:r w:rsidR="00B32DE5">
        <w:rPr>
          <w:rFonts w:ascii="Calibri" w:hAnsi="Calibri" w:cs="Calibri"/>
          <w:sz w:val="22"/>
          <w:szCs w:val="22"/>
        </w:rPr>
        <w:t>s</w:t>
      </w:r>
      <w:r w:rsidR="000D036F">
        <w:rPr>
          <w:rFonts w:ascii="Calibri" w:hAnsi="Calibri" w:cs="Calibri"/>
          <w:sz w:val="22"/>
          <w:szCs w:val="22"/>
        </w:rPr>
        <w:t xml:space="preserve"> and </w:t>
      </w:r>
      <w:r w:rsidR="00933409">
        <w:rPr>
          <w:rFonts w:ascii="Calibri" w:hAnsi="Calibri" w:cs="Calibri"/>
          <w:sz w:val="22"/>
          <w:szCs w:val="22"/>
        </w:rPr>
        <w:t>feedback forms in the stores and online</w:t>
      </w:r>
      <w:r w:rsidR="000D036F">
        <w:rPr>
          <w:rFonts w:ascii="Calibri" w:hAnsi="Calibri" w:cs="Calibri"/>
          <w:sz w:val="22"/>
          <w:szCs w:val="22"/>
        </w:rPr>
        <w:t xml:space="preserve">.  The Board </w:t>
      </w:r>
      <w:r w:rsidR="00B32DE5">
        <w:rPr>
          <w:rFonts w:ascii="Calibri" w:hAnsi="Calibri" w:cs="Calibri"/>
          <w:sz w:val="22"/>
          <w:szCs w:val="22"/>
        </w:rPr>
        <w:t xml:space="preserve">expressed that it places high importance on Operations’ </w:t>
      </w:r>
      <w:r w:rsidR="000D036F">
        <w:rPr>
          <w:rFonts w:ascii="Calibri" w:hAnsi="Calibri" w:cs="Calibri"/>
          <w:sz w:val="22"/>
          <w:szCs w:val="22"/>
        </w:rPr>
        <w:t>responsiv</w:t>
      </w:r>
      <w:r w:rsidR="00B32DE5">
        <w:rPr>
          <w:rFonts w:ascii="Calibri" w:hAnsi="Calibri" w:cs="Calibri"/>
          <w:sz w:val="22"/>
          <w:szCs w:val="22"/>
        </w:rPr>
        <w:t>eness to owners and store shoppers, and is appreciative of efforts made in these areas.</w:t>
      </w:r>
    </w:p>
    <w:p w14:paraId="3E591A3D" w14:textId="77777777" w:rsidR="00A26593" w:rsidRPr="00417A09" w:rsidRDefault="00A26593" w:rsidP="00A26593">
      <w:pPr>
        <w:ind w:left="1440"/>
        <w:rPr>
          <w:rFonts w:ascii="Verdana Bold" w:hAnsi="Verdana Bold"/>
          <w:sz w:val="22"/>
        </w:rPr>
      </w:pPr>
    </w:p>
    <w:p w14:paraId="06098F48" w14:textId="47946F38" w:rsidR="001C3490" w:rsidRDefault="00666A2C" w:rsidP="001C3490">
      <w:pPr>
        <w:numPr>
          <w:ilvl w:val="0"/>
          <w:numId w:val="4"/>
        </w:numPr>
        <w:rPr>
          <w:rFonts w:ascii="Verdana Bold" w:hAnsi="Verdana Bold"/>
          <w:sz w:val="22"/>
        </w:rPr>
      </w:pPr>
      <w:r>
        <w:rPr>
          <w:rFonts w:ascii="Verdana Bold" w:hAnsi="Verdana Bold"/>
          <w:sz w:val="22"/>
        </w:rPr>
        <w:t xml:space="preserve">       </w:t>
      </w:r>
      <w:r w:rsidR="001C3490">
        <w:rPr>
          <w:rFonts w:ascii="Verdana Bold" w:hAnsi="Verdana Bold"/>
          <w:sz w:val="22"/>
        </w:rPr>
        <w:t>Real Estate Overview</w:t>
      </w:r>
    </w:p>
    <w:p w14:paraId="1FADD742" w14:textId="77777777" w:rsidR="00910AC9" w:rsidRDefault="00910AC9" w:rsidP="00910AC9">
      <w:pPr>
        <w:rPr>
          <w:rFonts w:ascii="Calibri" w:hAnsi="Calibri" w:cs="Calibri"/>
          <w:sz w:val="22"/>
          <w:szCs w:val="22"/>
        </w:rPr>
      </w:pPr>
    </w:p>
    <w:p w14:paraId="7B1512DE" w14:textId="726BE9AA" w:rsidR="00A40ED4" w:rsidRDefault="00CC0D9A" w:rsidP="00910AC9">
      <w:pPr>
        <w:ind w:firstLine="360"/>
        <w:rPr>
          <w:rFonts w:ascii="Calibri" w:hAnsi="Calibri" w:cs="Calibri"/>
          <w:sz w:val="22"/>
          <w:szCs w:val="22"/>
        </w:rPr>
      </w:pPr>
      <w:r>
        <w:rPr>
          <w:rFonts w:ascii="Calibri" w:hAnsi="Calibri" w:cs="Calibri"/>
          <w:sz w:val="22"/>
          <w:szCs w:val="22"/>
        </w:rPr>
        <w:t xml:space="preserve">           </w:t>
      </w:r>
      <w:r w:rsidR="000D036F">
        <w:rPr>
          <w:rFonts w:ascii="Calibri" w:hAnsi="Calibri" w:cs="Calibri"/>
          <w:sz w:val="22"/>
          <w:szCs w:val="22"/>
        </w:rPr>
        <w:t>Dale presented</w:t>
      </w:r>
      <w:r w:rsidR="00910AC9">
        <w:rPr>
          <w:rFonts w:ascii="Calibri" w:hAnsi="Calibri" w:cs="Calibri"/>
          <w:sz w:val="22"/>
          <w:szCs w:val="22"/>
        </w:rPr>
        <w:t xml:space="preserve"> an overview of how Lakewinds </w:t>
      </w:r>
      <w:r w:rsidR="002B7867">
        <w:rPr>
          <w:rFonts w:ascii="Calibri" w:hAnsi="Calibri" w:cs="Calibri"/>
          <w:sz w:val="22"/>
          <w:szCs w:val="22"/>
        </w:rPr>
        <w:t xml:space="preserve">has </w:t>
      </w:r>
      <w:r w:rsidR="00910AC9">
        <w:rPr>
          <w:rFonts w:ascii="Calibri" w:hAnsi="Calibri" w:cs="Calibri"/>
          <w:sz w:val="22"/>
          <w:szCs w:val="22"/>
        </w:rPr>
        <w:t>approach</w:t>
      </w:r>
      <w:r w:rsidR="00DA6739">
        <w:rPr>
          <w:rFonts w:ascii="Calibri" w:hAnsi="Calibri" w:cs="Calibri"/>
          <w:sz w:val="22"/>
          <w:szCs w:val="22"/>
        </w:rPr>
        <w:t>ed</w:t>
      </w:r>
      <w:r w:rsidR="00910AC9">
        <w:rPr>
          <w:rFonts w:ascii="Calibri" w:hAnsi="Calibri" w:cs="Calibri"/>
          <w:sz w:val="22"/>
          <w:szCs w:val="22"/>
        </w:rPr>
        <w:t xml:space="preserve"> grow</w:t>
      </w:r>
      <w:r w:rsidR="002B7867">
        <w:rPr>
          <w:rFonts w:ascii="Calibri" w:hAnsi="Calibri" w:cs="Calibri"/>
          <w:sz w:val="22"/>
          <w:szCs w:val="22"/>
        </w:rPr>
        <w:t>th</w:t>
      </w:r>
      <w:r w:rsidR="00910AC9">
        <w:rPr>
          <w:rFonts w:ascii="Calibri" w:hAnsi="Calibri" w:cs="Calibri"/>
          <w:sz w:val="22"/>
          <w:szCs w:val="22"/>
        </w:rPr>
        <w:t xml:space="preserve"> going back to 2009.  </w:t>
      </w:r>
      <w:r w:rsidR="00A40ED4">
        <w:rPr>
          <w:rFonts w:ascii="Calibri" w:hAnsi="Calibri" w:cs="Calibri"/>
          <w:sz w:val="22"/>
          <w:szCs w:val="22"/>
        </w:rPr>
        <w:t xml:space="preserve">The reasons driving growth </w:t>
      </w:r>
      <w:r w:rsidR="002B7867">
        <w:rPr>
          <w:rFonts w:ascii="Calibri" w:hAnsi="Calibri" w:cs="Calibri"/>
          <w:sz w:val="22"/>
          <w:szCs w:val="22"/>
        </w:rPr>
        <w:t xml:space="preserve">have </w:t>
      </w:r>
      <w:r w:rsidR="00A40ED4">
        <w:rPr>
          <w:rFonts w:ascii="Calibri" w:hAnsi="Calibri" w:cs="Calibri"/>
          <w:sz w:val="22"/>
          <w:szCs w:val="22"/>
        </w:rPr>
        <w:t>include</w:t>
      </w:r>
      <w:r w:rsidR="002B7867">
        <w:rPr>
          <w:rFonts w:ascii="Calibri" w:hAnsi="Calibri" w:cs="Calibri"/>
          <w:sz w:val="22"/>
          <w:szCs w:val="22"/>
        </w:rPr>
        <w:t>d, and continue to include,</w:t>
      </w:r>
      <w:r w:rsidR="00A40ED4">
        <w:rPr>
          <w:rFonts w:ascii="Calibri" w:hAnsi="Calibri" w:cs="Calibri"/>
          <w:sz w:val="22"/>
          <w:szCs w:val="22"/>
        </w:rPr>
        <w:t xml:space="preserve"> the following:</w:t>
      </w:r>
    </w:p>
    <w:p w14:paraId="53749F64" w14:textId="77777777" w:rsidR="00DA6739" w:rsidRDefault="00DA6739" w:rsidP="00DA6739">
      <w:pPr>
        <w:pStyle w:val="ListParagraph"/>
        <w:numPr>
          <w:ilvl w:val="0"/>
          <w:numId w:val="8"/>
        </w:numPr>
        <w:rPr>
          <w:rFonts w:ascii="Calibri" w:hAnsi="Calibri" w:cs="Calibri"/>
          <w:sz w:val="22"/>
          <w:szCs w:val="22"/>
        </w:rPr>
      </w:pPr>
      <w:r w:rsidRPr="00DA6739">
        <w:rPr>
          <w:rFonts w:ascii="Calibri" w:hAnsi="Calibri" w:cs="Calibri"/>
          <w:sz w:val="22"/>
          <w:szCs w:val="22"/>
        </w:rPr>
        <w:t xml:space="preserve">Desire to </w:t>
      </w:r>
      <w:proofErr w:type="gramStart"/>
      <w:r w:rsidR="00A40ED4" w:rsidRPr="00DA6739">
        <w:rPr>
          <w:rFonts w:ascii="Calibri" w:hAnsi="Calibri" w:cs="Calibri"/>
          <w:sz w:val="22"/>
          <w:szCs w:val="22"/>
        </w:rPr>
        <w:t>Increase</w:t>
      </w:r>
      <w:proofErr w:type="gramEnd"/>
      <w:r w:rsidR="00A40ED4" w:rsidRPr="00DA6739">
        <w:rPr>
          <w:rFonts w:ascii="Calibri" w:hAnsi="Calibri" w:cs="Calibri"/>
          <w:sz w:val="22"/>
          <w:szCs w:val="22"/>
        </w:rPr>
        <w:t xml:space="preserve"> suburban mark</w:t>
      </w:r>
      <w:r w:rsidR="000D036F" w:rsidRPr="00DA6739">
        <w:rPr>
          <w:rFonts w:ascii="Calibri" w:hAnsi="Calibri" w:cs="Calibri"/>
          <w:sz w:val="22"/>
          <w:szCs w:val="22"/>
        </w:rPr>
        <w:t>et sh</w:t>
      </w:r>
      <w:r w:rsidR="00A40ED4" w:rsidRPr="00DA6739">
        <w:rPr>
          <w:rFonts w:ascii="Calibri" w:hAnsi="Calibri" w:cs="Calibri"/>
          <w:sz w:val="22"/>
          <w:szCs w:val="22"/>
        </w:rPr>
        <w:t>are</w:t>
      </w:r>
      <w:r w:rsidR="000D036F" w:rsidRPr="00DA6739">
        <w:rPr>
          <w:rFonts w:ascii="Calibri" w:hAnsi="Calibri" w:cs="Calibri"/>
          <w:sz w:val="22"/>
          <w:szCs w:val="22"/>
        </w:rPr>
        <w:t>.  More co</w:t>
      </w:r>
      <w:r>
        <w:rPr>
          <w:rFonts w:ascii="Calibri" w:hAnsi="Calibri" w:cs="Calibri"/>
          <w:sz w:val="22"/>
          <w:szCs w:val="22"/>
        </w:rPr>
        <w:t>-op economy</w:t>
      </w:r>
      <w:r w:rsidR="000D036F" w:rsidRPr="00DA6739">
        <w:rPr>
          <w:rFonts w:ascii="Calibri" w:hAnsi="Calibri" w:cs="Calibri"/>
          <w:sz w:val="22"/>
          <w:szCs w:val="22"/>
        </w:rPr>
        <w:t xml:space="preserve"> </w:t>
      </w:r>
      <w:r>
        <w:rPr>
          <w:rFonts w:ascii="Calibri" w:hAnsi="Calibri" w:cs="Calibri"/>
          <w:sz w:val="22"/>
          <w:szCs w:val="22"/>
        </w:rPr>
        <w:t xml:space="preserve">means more </w:t>
      </w:r>
      <w:r w:rsidR="000D036F" w:rsidRPr="00DA6739">
        <w:rPr>
          <w:rFonts w:ascii="Calibri" w:hAnsi="Calibri" w:cs="Calibri"/>
          <w:sz w:val="22"/>
          <w:szCs w:val="22"/>
        </w:rPr>
        <w:t>market opportunity</w:t>
      </w:r>
      <w:proofErr w:type="gramStart"/>
      <w:r w:rsidR="000D036F" w:rsidRPr="00DA6739">
        <w:rPr>
          <w:rFonts w:ascii="Calibri" w:hAnsi="Calibri" w:cs="Calibri"/>
          <w:sz w:val="22"/>
          <w:szCs w:val="22"/>
        </w:rPr>
        <w:t>,.</w:t>
      </w:r>
      <w:proofErr w:type="gramEnd"/>
      <w:r w:rsidR="000D036F" w:rsidRPr="00DA6739">
        <w:rPr>
          <w:rFonts w:ascii="Calibri" w:hAnsi="Calibri" w:cs="Calibri"/>
          <w:sz w:val="22"/>
          <w:szCs w:val="22"/>
        </w:rPr>
        <w:t xml:space="preserve">  </w:t>
      </w:r>
    </w:p>
    <w:p w14:paraId="3036B842" w14:textId="65EB8F2F" w:rsidR="00DA6739" w:rsidRDefault="00DA6739" w:rsidP="00DA6739">
      <w:pPr>
        <w:pStyle w:val="ListParagraph"/>
        <w:numPr>
          <w:ilvl w:val="0"/>
          <w:numId w:val="8"/>
        </w:numPr>
        <w:rPr>
          <w:rFonts w:ascii="Calibri" w:hAnsi="Calibri" w:cs="Calibri"/>
          <w:sz w:val="22"/>
          <w:szCs w:val="22"/>
        </w:rPr>
      </w:pPr>
      <w:r>
        <w:rPr>
          <w:rFonts w:ascii="Calibri" w:hAnsi="Calibri" w:cs="Calibri"/>
          <w:sz w:val="22"/>
          <w:szCs w:val="22"/>
        </w:rPr>
        <w:t>Desire to m</w:t>
      </w:r>
      <w:r w:rsidR="002B7867" w:rsidRPr="00DA6739">
        <w:rPr>
          <w:rFonts w:ascii="Calibri" w:hAnsi="Calibri" w:cs="Calibri"/>
          <w:sz w:val="22"/>
          <w:szCs w:val="22"/>
        </w:rPr>
        <w:t>a</w:t>
      </w:r>
      <w:r w:rsidR="000D036F" w:rsidRPr="00DA6739">
        <w:rPr>
          <w:rFonts w:ascii="Calibri" w:hAnsi="Calibri" w:cs="Calibri"/>
          <w:sz w:val="22"/>
          <w:szCs w:val="22"/>
        </w:rPr>
        <w:t>n</w:t>
      </w:r>
      <w:r w:rsidR="002B7867" w:rsidRPr="00DA6739">
        <w:rPr>
          <w:rFonts w:ascii="Calibri" w:hAnsi="Calibri" w:cs="Calibri"/>
          <w:sz w:val="22"/>
          <w:szCs w:val="22"/>
        </w:rPr>
        <w:t xml:space="preserve">age risk of </w:t>
      </w:r>
      <w:r w:rsidR="000D036F" w:rsidRPr="00DA6739">
        <w:rPr>
          <w:rFonts w:ascii="Calibri" w:hAnsi="Calibri" w:cs="Calibri"/>
          <w:sz w:val="22"/>
          <w:szCs w:val="22"/>
        </w:rPr>
        <w:t>impact of increased com</w:t>
      </w:r>
      <w:r w:rsidR="002B7867" w:rsidRPr="00DA6739">
        <w:rPr>
          <w:rFonts w:ascii="Calibri" w:hAnsi="Calibri" w:cs="Calibri"/>
          <w:sz w:val="22"/>
          <w:szCs w:val="22"/>
        </w:rPr>
        <w:t>p</w:t>
      </w:r>
      <w:r w:rsidR="000D036F" w:rsidRPr="00DA6739">
        <w:rPr>
          <w:rFonts w:ascii="Calibri" w:hAnsi="Calibri" w:cs="Calibri"/>
          <w:sz w:val="22"/>
          <w:szCs w:val="22"/>
        </w:rPr>
        <w:t>et</w:t>
      </w:r>
      <w:r w:rsidR="002B7867" w:rsidRPr="00DA6739">
        <w:rPr>
          <w:rFonts w:ascii="Calibri" w:hAnsi="Calibri" w:cs="Calibri"/>
          <w:sz w:val="22"/>
          <w:szCs w:val="22"/>
        </w:rPr>
        <w:t>ition</w:t>
      </w:r>
      <w:r w:rsidR="000D036F" w:rsidRPr="00DA6739">
        <w:rPr>
          <w:rFonts w:ascii="Calibri" w:hAnsi="Calibri" w:cs="Calibri"/>
          <w:sz w:val="22"/>
          <w:szCs w:val="22"/>
        </w:rPr>
        <w:t xml:space="preserve"> or market changes to coop f</w:t>
      </w:r>
      <w:r>
        <w:rPr>
          <w:rFonts w:ascii="Calibri" w:hAnsi="Calibri" w:cs="Calibri"/>
          <w:sz w:val="22"/>
          <w:szCs w:val="22"/>
        </w:rPr>
        <w:t>r</w:t>
      </w:r>
      <w:r w:rsidR="000D036F" w:rsidRPr="00DA6739">
        <w:rPr>
          <w:rFonts w:ascii="Calibri" w:hAnsi="Calibri" w:cs="Calibri"/>
          <w:sz w:val="22"/>
          <w:szCs w:val="22"/>
        </w:rPr>
        <w:t>om any one s</w:t>
      </w:r>
      <w:r w:rsidR="00B43127" w:rsidRPr="00DA6739">
        <w:rPr>
          <w:rFonts w:ascii="Calibri" w:hAnsi="Calibri" w:cs="Calibri"/>
          <w:sz w:val="22"/>
          <w:szCs w:val="22"/>
        </w:rPr>
        <w:t>tore.</w:t>
      </w:r>
      <w:r w:rsidR="000D036F" w:rsidRPr="00DA6739">
        <w:rPr>
          <w:rFonts w:ascii="Calibri" w:hAnsi="Calibri" w:cs="Calibri"/>
          <w:sz w:val="22"/>
          <w:szCs w:val="22"/>
        </w:rPr>
        <w:t xml:space="preserve">  Organi</w:t>
      </w:r>
      <w:r>
        <w:rPr>
          <w:rFonts w:ascii="Calibri" w:hAnsi="Calibri" w:cs="Calibri"/>
          <w:sz w:val="22"/>
          <w:szCs w:val="22"/>
        </w:rPr>
        <w:t xml:space="preserve">cs </w:t>
      </w:r>
      <w:r w:rsidR="000D036F" w:rsidRPr="00DA6739">
        <w:rPr>
          <w:rFonts w:ascii="Calibri" w:hAnsi="Calibri" w:cs="Calibri"/>
          <w:sz w:val="22"/>
          <w:szCs w:val="22"/>
        </w:rPr>
        <w:t xml:space="preserve">is the only category of growth in </w:t>
      </w:r>
      <w:r w:rsidR="00B43127" w:rsidRPr="00DA6739">
        <w:rPr>
          <w:rFonts w:ascii="Calibri" w:hAnsi="Calibri" w:cs="Calibri"/>
          <w:sz w:val="22"/>
          <w:szCs w:val="22"/>
        </w:rPr>
        <w:t>the groc</w:t>
      </w:r>
      <w:r>
        <w:rPr>
          <w:rFonts w:ascii="Calibri" w:hAnsi="Calibri" w:cs="Calibri"/>
          <w:sz w:val="22"/>
          <w:szCs w:val="22"/>
        </w:rPr>
        <w:t>ery market, so competition is increasingly fierce.</w:t>
      </w:r>
      <w:r w:rsidR="000D036F" w:rsidRPr="00DA6739">
        <w:rPr>
          <w:rFonts w:ascii="Calibri" w:hAnsi="Calibri" w:cs="Calibri"/>
          <w:sz w:val="22"/>
          <w:szCs w:val="22"/>
        </w:rPr>
        <w:t xml:space="preserve">  </w:t>
      </w:r>
    </w:p>
    <w:p w14:paraId="37CA83BD" w14:textId="1FF060B3" w:rsidR="001C3490" w:rsidRPr="00DA6739" w:rsidRDefault="000D036F" w:rsidP="00DA6739">
      <w:pPr>
        <w:pStyle w:val="ListParagraph"/>
        <w:numPr>
          <w:ilvl w:val="0"/>
          <w:numId w:val="8"/>
        </w:numPr>
        <w:rPr>
          <w:rFonts w:ascii="Calibri" w:hAnsi="Calibri" w:cs="Calibri"/>
          <w:sz w:val="22"/>
          <w:szCs w:val="22"/>
        </w:rPr>
      </w:pPr>
      <w:r w:rsidRPr="00DA6739">
        <w:rPr>
          <w:rFonts w:ascii="Calibri" w:hAnsi="Calibri" w:cs="Calibri"/>
          <w:sz w:val="22"/>
          <w:szCs w:val="22"/>
        </w:rPr>
        <w:t>W</w:t>
      </w:r>
      <w:r w:rsidR="00637E0D" w:rsidRPr="00DA6739">
        <w:rPr>
          <w:rFonts w:ascii="Calibri" w:hAnsi="Calibri" w:cs="Calibri"/>
          <w:sz w:val="22"/>
          <w:szCs w:val="22"/>
        </w:rPr>
        <w:t>ant to develop</w:t>
      </w:r>
      <w:r w:rsidRPr="00DA6739">
        <w:rPr>
          <w:rFonts w:ascii="Calibri" w:hAnsi="Calibri" w:cs="Calibri"/>
          <w:sz w:val="22"/>
          <w:szCs w:val="22"/>
        </w:rPr>
        <w:t xml:space="preserve"> contacts </w:t>
      </w:r>
      <w:r w:rsidR="002B7867" w:rsidRPr="00DA6739">
        <w:rPr>
          <w:rFonts w:ascii="Calibri" w:hAnsi="Calibri" w:cs="Calibri"/>
          <w:sz w:val="22"/>
          <w:szCs w:val="22"/>
        </w:rPr>
        <w:t>a</w:t>
      </w:r>
      <w:r w:rsidRPr="00DA6739">
        <w:rPr>
          <w:rFonts w:ascii="Calibri" w:hAnsi="Calibri" w:cs="Calibri"/>
          <w:sz w:val="22"/>
          <w:szCs w:val="22"/>
        </w:rPr>
        <w:t>nd resources to evaluate opportunistic sites within curren</w:t>
      </w:r>
      <w:r w:rsidR="00637E0D" w:rsidRPr="00DA6739">
        <w:rPr>
          <w:rFonts w:ascii="Calibri" w:hAnsi="Calibri" w:cs="Calibri"/>
          <w:sz w:val="22"/>
          <w:szCs w:val="22"/>
        </w:rPr>
        <w:t>t</w:t>
      </w:r>
      <w:r w:rsidRPr="00DA6739">
        <w:rPr>
          <w:rFonts w:ascii="Calibri" w:hAnsi="Calibri" w:cs="Calibri"/>
          <w:sz w:val="22"/>
          <w:szCs w:val="22"/>
        </w:rPr>
        <w:t xml:space="preserve"> trade a</w:t>
      </w:r>
      <w:r w:rsidR="00637E0D" w:rsidRPr="00DA6739">
        <w:rPr>
          <w:rFonts w:ascii="Calibri" w:hAnsi="Calibri" w:cs="Calibri"/>
          <w:sz w:val="22"/>
          <w:szCs w:val="22"/>
        </w:rPr>
        <w:t>rea</w:t>
      </w:r>
      <w:r w:rsidRPr="00DA6739">
        <w:rPr>
          <w:rFonts w:ascii="Calibri" w:hAnsi="Calibri" w:cs="Calibri"/>
          <w:sz w:val="22"/>
          <w:szCs w:val="22"/>
        </w:rPr>
        <w:t>s to augment growth, protect sales base form ever-inter</w:t>
      </w:r>
      <w:r w:rsidR="00B43127" w:rsidRPr="00DA6739">
        <w:rPr>
          <w:rFonts w:ascii="Calibri" w:hAnsi="Calibri" w:cs="Calibri"/>
          <w:sz w:val="22"/>
          <w:szCs w:val="22"/>
        </w:rPr>
        <w:t>e</w:t>
      </w:r>
      <w:r w:rsidRPr="00DA6739">
        <w:rPr>
          <w:rFonts w:ascii="Calibri" w:hAnsi="Calibri" w:cs="Calibri"/>
          <w:sz w:val="22"/>
          <w:szCs w:val="22"/>
        </w:rPr>
        <w:t>sted comp</w:t>
      </w:r>
      <w:r w:rsidR="00B43127" w:rsidRPr="00DA6739">
        <w:rPr>
          <w:rFonts w:ascii="Calibri" w:hAnsi="Calibri" w:cs="Calibri"/>
          <w:sz w:val="22"/>
          <w:szCs w:val="22"/>
        </w:rPr>
        <w:t>e</w:t>
      </w:r>
      <w:r w:rsidRPr="00DA6739">
        <w:rPr>
          <w:rFonts w:ascii="Calibri" w:hAnsi="Calibri" w:cs="Calibri"/>
          <w:sz w:val="22"/>
          <w:szCs w:val="22"/>
        </w:rPr>
        <w:t>ti</w:t>
      </w:r>
      <w:r w:rsidR="00B43127" w:rsidRPr="00DA6739">
        <w:rPr>
          <w:rFonts w:ascii="Calibri" w:hAnsi="Calibri" w:cs="Calibri"/>
          <w:sz w:val="22"/>
          <w:szCs w:val="22"/>
        </w:rPr>
        <w:t>t</w:t>
      </w:r>
      <w:r w:rsidRPr="00DA6739">
        <w:rPr>
          <w:rFonts w:ascii="Calibri" w:hAnsi="Calibri" w:cs="Calibri"/>
          <w:sz w:val="22"/>
          <w:szCs w:val="22"/>
        </w:rPr>
        <w:t>o</w:t>
      </w:r>
      <w:r w:rsidR="00B43127" w:rsidRPr="00DA6739">
        <w:rPr>
          <w:rFonts w:ascii="Calibri" w:hAnsi="Calibri" w:cs="Calibri"/>
          <w:sz w:val="22"/>
          <w:szCs w:val="22"/>
        </w:rPr>
        <w:t>r</w:t>
      </w:r>
      <w:r w:rsidRPr="00DA6739">
        <w:rPr>
          <w:rFonts w:ascii="Calibri" w:hAnsi="Calibri" w:cs="Calibri"/>
          <w:sz w:val="22"/>
          <w:szCs w:val="22"/>
        </w:rPr>
        <w:t xml:space="preserve"> and increase market </w:t>
      </w:r>
      <w:r w:rsidR="00B43127" w:rsidRPr="00DA6739">
        <w:rPr>
          <w:rFonts w:ascii="Calibri" w:hAnsi="Calibri" w:cs="Calibri"/>
          <w:sz w:val="22"/>
          <w:szCs w:val="22"/>
        </w:rPr>
        <w:t>a</w:t>
      </w:r>
      <w:r w:rsidRPr="00DA6739">
        <w:rPr>
          <w:rFonts w:ascii="Calibri" w:hAnsi="Calibri" w:cs="Calibri"/>
          <w:sz w:val="22"/>
          <w:szCs w:val="22"/>
        </w:rPr>
        <w:t xml:space="preserve">reas.  We have less risk to </w:t>
      </w:r>
      <w:proofErr w:type="gramStart"/>
      <w:r w:rsidRPr="00DA6739">
        <w:rPr>
          <w:rFonts w:ascii="Calibri" w:hAnsi="Calibri" w:cs="Calibri"/>
          <w:sz w:val="22"/>
          <w:szCs w:val="22"/>
        </w:rPr>
        <w:t>i</w:t>
      </w:r>
      <w:r w:rsidR="002B7867" w:rsidRPr="00DA6739">
        <w:rPr>
          <w:rFonts w:ascii="Calibri" w:hAnsi="Calibri" w:cs="Calibri"/>
          <w:sz w:val="22"/>
          <w:szCs w:val="22"/>
        </w:rPr>
        <w:t>ndividuals</w:t>
      </w:r>
      <w:proofErr w:type="gramEnd"/>
      <w:r w:rsidR="002B7867" w:rsidRPr="00DA6739">
        <w:rPr>
          <w:rFonts w:ascii="Calibri" w:hAnsi="Calibri" w:cs="Calibri"/>
          <w:sz w:val="22"/>
          <w:szCs w:val="22"/>
        </w:rPr>
        <w:t xml:space="preserve"> stores</w:t>
      </w:r>
      <w:r w:rsidRPr="00DA6739">
        <w:rPr>
          <w:rFonts w:ascii="Calibri" w:hAnsi="Calibri" w:cs="Calibri"/>
          <w:sz w:val="22"/>
          <w:szCs w:val="22"/>
        </w:rPr>
        <w:t xml:space="preserve"> from immediate compe</w:t>
      </w:r>
      <w:r w:rsidR="002B7867" w:rsidRPr="00DA6739">
        <w:rPr>
          <w:rFonts w:ascii="Calibri" w:hAnsi="Calibri" w:cs="Calibri"/>
          <w:sz w:val="22"/>
          <w:szCs w:val="22"/>
        </w:rPr>
        <w:t>tition</w:t>
      </w:r>
      <w:r w:rsidRPr="00DA6739">
        <w:rPr>
          <w:rFonts w:ascii="Calibri" w:hAnsi="Calibri" w:cs="Calibri"/>
          <w:sz w:val="22"/>
          <w:szCs w:val="22"/>
        </w:rPr>
        <w:t xml:space="preserve"> </w:t>
      </w:r>
      <w:r w:rsidR="002B7867" w:rsidRPr="00DA6739">
        <w:rPr>
          <w:rFonts w:ascii="Calibri" w:hAnsi="Calibri" w:cs="Calibri"/>
          <w:sz w:val="22"/>
          <w:szCs w:val="22"/>
        </w:rPr>
        <w:t>to</w:t>
      </w:r>
      <w:r w:rsidRPr="00DA6739">
        <w:rPr>
          <w:rFonts w:ascii="Calibri" w:hAnsi="Calibri" w:cs="Calibri"/>
          <w:sz w:val="22"/>
          <w:szCs w:val="22"/>
        </w:rPr>
        <w:t xml:space="preserve"> an in</w:t>
      </w:r>
      <w:r w:rsidR="002B7867" w:rsidRPr="00DA6739">
        <w:rPr>
          <w:rFonts w:ascii="Calibri" w:hAnsi="Calibri" w:cs="Calibri"/>
          <w:sz w:val="22"/>
          <w:szCs w:val="22"/>
        </w:rPr>
        <w:t>dividual</w:t>
      </w:r>
      <w:r w:rsidRPr="00DA6739">
        <w:rPr>
          <w:rFonts w:ascii="Calibri" w:hAnsi="Calibri" w:cs="Calibri"/>
          <w:sz w:val="22"/>
          <w:szCs w:val="22"/>
        </w:rPr>
        <w:t xml:space="preserve"> s</w:t>
      </w:r>
      <w:r w:rsidR="002B7867" w:rsidRPr="00DA6739">
        <w:rPr>
          <w:rFonts w:ascii="Calibri" w:hAnsi="Calibri" w:cs="Calibri"/>
          <w:sz w:val="22"/>
          <w:szCs w:val="22"/>
        </w:rPr>
        <w:t>t</w:t>
      </w:r>
      <w:r w:rsidR="00B43127" w:rsidRPr="00DA6739">
        <w:rPr>
          <w:rFonts w:ascii="Calibri" w:hAnsi="Calibri" w:cs="Calibri"/>
          <w:sz w:val="22"/>
          <w:szCs w:val="22"/>
        </w:rPr>
        <w:t>or</w:t>
      </w:r>
      <w:r w:rsidR="002B7867" w:rsidRPr="00DA6739">
        <w:rPr>
          <w:rFonts w:ascii="Calibri" w:hAnsi="Calibri" w:cs="Calibri"/>
          <w:sz w:val="22"/>
          <w:szCs w:val="22"/>
        </w:rPr>
        <w:t xml:space="preserve">e hit with a competitor </w:t>
      </w:r>
      <w:r w:rsidRPr="00DA6739">
        <w:rPr>
          <w:rFonts w:ascii="Calibri" w:hAnsi="Calibri" w:cs="Calibri"/>
          <w:sz w:val="22"/>
          <w:szCs w:val="22"/>
        </w:rPr>
        <w:t>if we ha</w:t>
      </w:r>
      <w:r w:rsidR="00B43127" w:rsidRPr="00DA6739">
        <w:rPr>
          <w:rFonts w:ascii="Calibri" w:hAnsi="Calibri" w:cs="Calibri"/>
          <w:sz w:val="22"/>
          <w:szCs w:val="22"/>
        </w:rPr>
        <w:t xml:space="preserve">ve a broader base.  </w:t>
      </w:r>
    </w:p>
    <w:p w14:paraId="33F657A5" w14:textId="77777777" w:rsidR="00843436" w:rsidRDefault="00843436" w:rsidP="00A40ED4">
      <w:pPr>
        <w:ind w:firstLine="720"/>
        <w:rPr>
          <w:rFonts w:ascii="Calibri" w:hAnsi="Calibri" w:cs="Calibri"/>
          <w:sz w:val="22"/>
          <w:szCs w:val="22"/>
        </w:rPr>
      </w:pPr>
    </w:p>
    <w:p w14:paraId="1E570B32" w14:textId="6BD74192" w:rsidR="00843436" w:rsidRDefault="00843436" w:rsidP="00A40ED4">
      <w:pPr>
        <w:ind w:firstLine="720"/>
        <w:rPr>
          <w:rFonts w:ascii="Calibri" w:hAnsi="Calibri" w:cs="Calibri"/>
          <w:sz w:val="22"/>
          <w:szCs w:val="22"/>
        </w:rPr>
      </w:pPr>
      <w:r>
        <w:rPr>
          <w:rFonts w:ascii="Calibri" w:hAnsi="Calibri" w:cs="Calibri"/>
          <w:sz w:val="22"/>
          <w:szCs w:val="22"/>
        </w:rPr>
        <w:t xml:space="preserve">Based on direction from the </w:t>
      </w:r>
      <w:r w:rsidR="00637E0D">
        <w:rPr>
          <w:rFonts w:ascii="Calibri" w:hAnsi="Calibri" w:cs="Calibri"/>
          <w:sz w:val="22"/>
          <w:szCs w:val="22"/>
        </w:rPr>
        <w:t>2013 Board</w:t>
      </w:r>
      <w:r>
        <w:rPr>
          <w:rFonts w:ascii="Calibri" w:hAnsi="Calibri" w:cs="Calibri"/>
          <w:sz w:val="22"/>
          <w:szCs w:val="22"/>
        </w:rPr>
        <w:t xml:space="preserve"> retreat, new location approx. every other year.</w:t>
      </w:r>
      <w:r w:rsidR="00F84BE3">
        <w:rPr>
          <w:rFonts w:ascii="Calibri" w:hAnsi="Calibri" w:cs="Calibri"/>
          <w:sz w:val="22"/>
          <w:szCs w:val="22"/>
        </w:rPr>
        <w:t xml:space="preserve">  We proceed based on t</w:t>
      </w:r>
      <w:r w:rsidR="00F84BE3" w:rsidRPr="00DA6739">
        <w:rPr>
          <w:rFonts w:ascii="Calibri" w:hAnsi="Calibri" w:cs="Calibri"/>
          <w:sz w:val="22"/>
          <w:szCs w:val="22"/>
        </w:rPr>
        <w:t xml:space="preserve">rade studies </w:t>
      </w:r>
      <w:r w:rsidR="00F84BE3">
        <w:rPr>
          <w:rFonts w:ascii="Calibri" w:hAnsi="Calibri" w:cs="Calibri"/>
          <w:sz w:val="22"/>
          <w:szCs w:val="22"/>
        </w:rPr>
        <w:t>and other fact-finding and professional are sought.</w:t>
      </w:r>
      <w:r w:rsidR="00F84BE3" w:rsidRPr="00DA6739">
        <w:rPr>
          <w:rFonts w:ascii="Calibri" w:hAnsi="Calibri" w:cs="Calibri"/>
          <w:sz w:val="22"/>
          <w:szCs w:val="22"/>
        </w:rPr>
        <w:t xml:space="preserve">  </w:t>
      </w:r>
    </w:p>
    <w:p w14:paraId="78CB76F5" w14:textId="77777777" w:rsidR="00752B1F" w:rsidRDefault="00752B1F" w:rsidP="00A40ED4">
      <w:pPr>
        <w:ind w:firstLine="720"/>
        <w:rPr>
          <w:rFonts w:ascii="Calibri" w:hAnsi="Calibri" w:cs="Calibri"/>
          <w:sz w:val="22"/>
          <w:szCs w:val="22"/>
        </w:rPr>
      </w:pPr>
    </w:p>
    <w:p w14:paraId="309F84B9" w14:textId="77777777" w:rsidR="00752B1F" w:rsidRDefault="00752B1F" w:rsidP="00A40ED4">
      <w:pPr>
        <w:ind w:firstLine="720"/>
        <w:rPr>
          <w:rFonts w:ascii="Verdana Bold" w:hAnsi="Verdana Bold"/>
          <w:sz w:val="22"/>
        </w:rPr>
      </w:pPr>
    </w:p>
    <w:p w14:paraId="7B4CFED3" w14:textId="77777777" w:rsidR="00417A09" w:rsidRDefault="00417A09" w:rsidP="001C3490">
      <w:pPr>
        <w:ind w:left="360"/>
        <w:rPr>
          <w:rFonts w:ascii="Verdana Bold" w:hAnsi="Verdana Bold"/>
          <w:sz w:val="22"/>
        </w:rPr>
      </w:pPr>
    </w:p>
    <w:p w14:paraId="6F2CC78B" w14:textId="247B9DB3" w:rsidR="001C3490" w:rsidRDefault="00666A2C" w:rsidP="001C3490">
      <w:pPr>
        <w:numPr>
          <w:ilvl w:val="0"/>
          <w:numId w:val="4"/>
        </w:numPr>
        <w:rPr>
          <w:rFonts w:ascii="Verdana Bold" w:hAnsi="Verdana Bold"/>
          <w:sz w:val="22"/>
        </w:rPr>
      </w:pPr>
      <w:r>
        <w:rPr>
          <w:rFonts w:ascii="Verdana Bold" w:hAnsi="Verdana Bold"/>
          <w:sz w:val="22"/>
        </w:rPr>
        <w:t xml:space="preserve">       </w:t>
      </w:r>
      <w:r w:rsidR="001C3490" w:rsidRPr="003C5FCB">
        <w:rPr>
          <w:rFonts w:ascii="Verdana Bold" w:hAnsi="Verdana Bold"/>
          <w:sz w:val="22"/>
        </w:rPr>
        <w:t xml:space="preserve">Board </w:t>
      </w:r>
      <w:r w:rsidR="00617C74">
        <w:rPr>
          <w:rFonts w:ascii="Verdana Bold" w:hAnsi="Verdana Bold"/>
          <w:sz w:val="22"/>
        </w:rPr>
        <w:t>Planning Objectives for the year</w:t>
      </w:r>
      <w:r w:rsidR="001C3490" w:rsidRPr="003C5FCB">
        <w:rPr>
          <w:rFonts w:ascii="Verdana Bold" w:hAnsi="Verdana Bold"/>
          <w:sz w:val="22"/>
        </w:rPr>
        <w:tab/>
      </w:r>
    </w:p>
    <w:p w14:paraId="72B38073" w14:textId="77777777" w:rsidR="00752B1F" w:rsidRDefault="00752B1F" w:rsidP="00752B1F">
      <w:pPr>
        <w:ind w:left="360"/>
        <w:rPr>
          <w:rFonts w:ascii="Verdana Bold" w:hAnsi="Verdana Bold"/>
          <w:sz w:val="22"/>
        </w:rPr>
      </w:pPr>
    </w:p>
    <w:p w14:paraId="50174946" w14:textId="30F00EED" w:rsidR="009540B7" w:rsidRPr="00C80CFF" w:rsidRDefault="00CC0D9A" w:rsidP="00CC0D9A">
      <w:pPr>
        <w:pStyle w:val="ListParagraph"/>
        <w:widowControl w:val="0"/>
        <w:autoSpaceDE w:val="0"/>
        <w:autoSpaceDN w:val="0"/>
        <w:adjustRightInd w:val="0"/>
        <w:ind w:left="0" w:firstLine="360"/>
        <w:rPr>
          <w:rFonts w:asciiTheme="majorHAnsi" w:eastAsiaTheme="minorEastAsia" w:hAnsiTheme="majorHAnsi" w:cs="Calibri"/>
          <w:sz w:val="22"/>
          <w:szCs w:val="22"/>
        </w:rPr>
      </w:pPr>
      <w:r>
        <w:rPr>
          <w:rFonts w:ascii="Calibri" w:hAnsi="Calibri" w:cs="Calibri"/>
          <w:sz w:val="22"/>
          <w:szCs w:val="22"/>
        </w:rPr>
        <w:t xml:space="preserve">           </w:t>
      </w:r>
      <w:r w:rsidR="001C3725">
        <w:rPr>
          <w:rFonts w:ascii="Calibri" w:hAnsi="Calibri" w:cs="Calibri"/>
          <w:sz w:val="22"/>
          <w:szCs w:val="22"/>
        </w:rPr>
        <w:t>John led a discussion about Board planning objectives for the year.  The Board reviewed its ideas from the October meeting in answer to the question of what we are most excited about for Lakewinds in the coming year</w:t>
      </w:r>
      <w:r w:rsidR="00FC6F62">
        <w:rPr>
          <w:rFonts w:ascii="Calibri" w:hAnsi="Calibri" w:cs="Calibri"/>
          <w:sz w:val="22"/>
          <w:szCs w:val="22"/>
        </w:rPr>
        <w:t xml:space="preserve"> and talked about a</w:t>
      </w:r>
      <w:r w:rsidR="001F0D26">
        <w:rPr>
          <w:rFonts w:ascii="Calibri" w:hAnsi="Calibri" w:cs="Calibri"/>
          <w:sz w:val="22"/>
          <w:szCs w:val="22"/>
        </w:rPr>
        <w:t xml:space="preserve"> number of possibilities for Board focus.  These include increased emphasis on leveraging the co-op </w:t>
      </w:r>
      <w:r w:rsidR="00B32DE5">
        <w:rPr>
          <w:rFonts w:ascii="Calibri" w:hAnsi="Calibri" w:cs="Calibri"/>
          <w:sz w:val="22"/>
          <w:szCs w:val="22"/>
        </w:rPr>
        <w:t>difference</w:t>
      </w:r>
      <w:r w:rsidR="001F0D26" w:rsidRPr="00C80CFF">
        <w:rPr>
          <w:rFonts w:asciiTheme="majorHAnsi" w:hAnsiTheme="majorHAnsi" w:cs="Calibri"/>
          <w:sz w:val="22"/>
          <w:szCs w:val="22"/>
        </w:rPr>
        <w:t xml:space="preserve">, </w:t>
      </w:r>
      <w:r w:rsidR="00B32DE5">
        <w:rPr>
          <w:rFonts w:asciiTheme="majorHAnsi" w:hAnsiTheme="majorHAnsi" w:cs="Calibri"/>
          <w:sz w:val="22"/>
          <w:szCs w:val="22"/>
        </w:rPr>
        <w:t>l</w:t>
      </w:r>
      <w:r w:rsidR="00B32DE5">
        <w:rPr>
          <w:rFonts w:asciiTheme="majorHAnsi" w:eastAsiaTheme="minorEastAsia" w:hAnsiTheme="majorHAnsi" w:cs="Calibri"/>
          <w:sz w:val="22"/>
          <w:szCs w:val="22"/>
        </w:rPr>
        <w:t>inking to the Management T</w:t>
      </w:r>
      <w:r w:rsidR="00C80CFF" w:rsidRPr="00C80CFF">
        <w:rPr>
          <w:rFonts w:asciiTheme="majorHAnsi" w:eastAsiaTheme="minorEastAsia" w:hAnsiTheme="majorHAnsi" w:cs="Calibri"/>
          <w:sz w:val="22"/>
          <w:szCs w:val="22"/>
        </w:rPr>
        <w:t>eam</w:t>
      </w:r>
      <w:r w:rsidR="00B32DE5">
        <w:rPr>
          <w:rFonts w:asciiTheme="majorHAnsi" w:eastAsiaTheme="minorEastAsia" w:hAnsiTheme="majorHAnsi" w:cs="Calibri"/>
          <w:sz w:val="22"/>
          <w:szCs w:val="22"/>
        </w:rPr>
        <w:t>’s</w:t>
      </w:r>
      <w:r w:rsidR="00C80CFF" w:rsidRPr="00C80CFF">
        <w:rPr>
          <w:rFonts w:asciiTheme="majorHAnsi" w:eastAsiaTheme="minorEastAsia" w:hAnsiTheme="majorHAnsi" w:cs="Calibri"/>
          <w:sz w:val="22"/>
          <w:szCs w:val="22"/>
        </w:rPr>
        <w:t xml:space="preserve"> 5 Promises</w:t>
      </w:r>
      <w:r w:rsidR="00B32DE5">
        <w:rPr>
          <w:rFonts w:asciiTheme="majorHAnsi" w:eastAsiaTheme="minorEastAsia" w:hAnsiTheme="majorHAnsi" w:cs="Calibri"/>
          <w:sz w:val="22"/>
          <w:szCs w:val="22"/>
        </w:rPr>
        <w:t xml:space="preserve">, </w:t>
      </w:r>
      <w:r w:rsidR="001F0D26" w:rsidRPr="00C80CFF">
        <w:rPr>
          <w:rFonts w:asciiTheme="majorHAnsi" w:hAnsiTheme="majorHAnsi" w:cs="Calibri"/>
          <w:sz w:val="22"/>
          <w:szCs w:val="22"/>
        </w:rPr>
        <w:t>reviewing Executive Responsibilities in relation to the CDS template, preparing for knowable decisions, intentional learning periods, working with our consultant, Art Sherwood.</w:t>
      </w:r>
      <w:r w:rsidR="00B32DE5">
        <w:rPr>
          <w:rFonts w:asciiTheme="majorHAnsi" w:hAnsiTheme="majorHAnsi" w:cs="Calibri"/>
          <w:sz w:val="22"/>
          <w:szCs w:val="22"/>
        </w:rPr>
        <w:t xml:space="preserve">  We discussed the desirability of having each Board members visit another Twin City co-op board meeting to help us better understand the Twin City co-op landscape. </w:t>
      </w:r>
    </w:p>
    <w:p w14:paraId="1281944F" w14:textId="62377615" w:rsidR="009540B7" w:rsidRPr="00C80CFF" w:rsidRDefault="009540B7" w:rsidP="00E20CE0">
      <w:pPr>
        <w:widowControl w:val="0"/>
        <w:autoSpaceDE w:val="0"/>
        <w:autoSpaceDN w:val="0"/>
        <w:adjustRightInd w:val="0"/>
        <w:rPr>
          <w:rFonts w:asciiTheme="majorHAnsi" w:eastAsiaTheme="minorEastAsia" w:hAnsiTheme="majorHAnsi" w:cs="Calibri"/>
          <w:sz w:val="22"/>
          <w:szCs w:val="22"/>
        </w:rPr>
      </w:pPr>
    </w:p>
    <w:p w14:paraId="350C5D74" w14:textId="415A3E95" w:rsidR="00B32DE5" w:rsidRDefault="00B32DE5" w:rsidP="00B32DE5">
      <w:pPr>
        <w:numPr>
          <w:ilvl w:val="0"/>
          <w:numId w:val="4"/>
        </w:numPr>
        <w:rPr>
          <w:rFonts w:ascii="Verdana Bold" w:hAnsi="Verdana Bold"/>
          <w:sz w:val="22"/>
        </w:rPr>
      </w:pPr>
      <w:r>
        <w:rPr>
          <w:rFonts w:ascii="Verdana Bold" w:hAnsi="Verdana Bold"/>
          <w:sz w:val="22"/>
        </w:rPr>
        <w:t xml:space="preserve">       Other Items</w:t>
      </w:r>
      <w:r w:rsidRPr="003C5FCB">
        <w:rPr>
          <w:rFonts w:ascii="Verdana Bold" w:hAnsi="Verdana Bold"/>
          <w:sz w:val="22"/>
        </w:rPr>
        <w:tab/>
      </w:r>
    </w:p>
    <w:p w14:paraId="04CEECD4" w14:textId="63A96759" w:rsidR="00B32DE5" w:rsidRDefault="00B32DE5" w:rsidP="00B32DE5">
      <w:pPr>
        <w:tabs>
          <w:tab w:val="left" w:pos="3000"/>
        </w:tabs>
        <w:jc w:val="both"/>
        <w:rPr>
          <w:rFonts w:asciiTheme="majorHAnsi" w:hAnsiTheme="majorHAnsi"/>
          <w:b/>
        </w:rPr>
      </w:pPr>
    </w:p>
    <w:p w14:paraId="1B8124BF" w14:textId="1C4B64E8" w:rsidR="00B32DE5" w:rsidRPr="00C80CFF" w:rsidRDefault="00B32DE5" w:rsidP="007941E8">
      <w:pPr>
        <w:pStyle w:val="ListParagraph"/>
        <w:widowControl w:val="0"/>
        <w:autoSpaceDE w:val="0"/>
        <w:autoSpaceDN w:val="0"/>
        <w:adjustRightInd w:val="0"/>
        <w:ind w:left="0" w:firstLine="360"/>
        <w:rPr>
          <w:rFonts w:asciiTheme="majorHAnsi" w:eastAsiaTheme="minorEastAsia" w:hAnsiTheme="majorHAnsi" w:cs="Calibri"/>
          <w:sz w:val="22"/>
          <w:szCs w:val="22"/>
        </w:rPr>
      </w:pPr>
      <w:r w:rsidRPr="00C80CFF">
        <w:rPr>
          <w:rFonts w:asciiTheme="majorHAnsi" w:eastAsiaTheme="minorEastAsia" w:hAnsiTheme="majorHAnsi" w:cs="Calibri"/>
          <w:sz w:val="22"/>
          <w:szCs w:val="22"/>
        </w:rPr>
        <w:t>John reported that all of the new Board members are signed up for the CBLD new board member orientation seminar in January. New board member</w:t>
      </w:r>
      <w:r>
        <w:rPr>
          <w:rFonts w:asciiTheme="majorHAnsi" w:eastAsiaTheme="minorEastAsia" w:hAnsiTheme="majorHAnsi" w:cs="Calibri"/>
          <w:sz w:val="22"/>
          <w:szCs w:val="22"/>
        </w:rPr>
        <w:t>s</w:t>
      </w:r>
      <w:r w:rsidRPr="00C80CFF">
        <w:rPr>
          <w:rFonts w:asciiTheme="majorHAnsi" w:eastAsiaTheme="minorEastAsia" w:hAnsiTheme="majorHAnsi" w:cs="Calibri"/>
          <w:sz w:val="22"/>
          <w:szCs w:val="22"/>
        </w:rPr>
        <w:t xml:space="preserve"> reported that the Board orientation </w:t>
      </w:r>
      <w:r>
        <w:rPr>
          <w:rFonts w:asciiTheme="majorHAnsi" w:eastAsiaTheme="minorEastAsia" w:hAnsiTheme="majorHAnsi" w:cs="Calibri"/>
          <w:sz w:val="22"/>
          <w:szCs w:val="22"/>
        </w:rPr>
        <w:t xml:space="preserve">and Richfield store tour led by </w:t>
      </w:r>
      <w:r w:rsidRPr="00C80CFF">
        <w:rPr>
          <w:rFonts w:asciiTheme="majorHAnsi" w:eastAsiaTheme="minorEastAsia" w:hAnsiTheme="majorHAnsi" w:cs="Calibri"/>
          <w:sz w:val="22"/>
          <w:szCs w:val="22"/>
        </w:rPr>
        <w:t xml:space="preserve">Caroline, Tim and Dale led was well received.  </w:t>
      </w:r>
    </w:p>
    <w:p w14:paraId="681F19C4" w14:textId="77777777" w:rsidR="00B32DE5" w:rsidRPr="00B32DE5" w:rsidRDefault="00B32DE5" w:rsidP="00B32DE5">
      <w:pPr>
        <w:tabs>
          <w:tab w:val="left" w:pos="3000"/>
        </w:tabs>
        <w:jc w:val="both"/>
        <w:rPr>
          <w:rFonts w:asciiTheme="majorHAnsi" w:hAnsiTheme="majorHAnsi"/>
          <w:b/>
        </w:rPr>
      </w:pPr>
    </w:p>
    <w:p w14:paraId="3408DCA6" w14:textId="27C265B3" w:rsidR="007C4DB1" w:rsidRPr="004D432A" w:rsidRDefault="00CC0D9A" w:rsidP="00B604C5">
      <w:pPr>
        <w:numPr>
          <w:ilvl w:val="0"/>
          <w:numId w:val="4"/>
        </w:numPr>
        <w:tabs>
          <w:tab w:val="left" w:pos="3000"/>
        </w:tabs>
        <w:jc w:val="both"/>
        <w:rPr>
          <w:rFonts w:asciiTheme="majorHAnsi" w:hAnsiTheme="majorHAnsi"/>
          <w:b/>
        </w:rPr>
      </w:pPr>
      <w:r>
        <w:rPr>
          <w:rFonts w:ascii="Verdana Bold" w:hAnsi="Verdana Bold"/>
          <w:sz w:val="22"/>
        </w:rPr>
        <w:t xml:space="preserve">       </w:t>
      </w:r>
      <w:r w:rsidRPr="004D432A">
        <w:rPr>
          <w:rFonts w:ascii="Verdana Bold" w:hAnsi="Verdana Bold"/>
          <w:sz w:val="22"/>
        </w:rPr>
        <w:t>Closed Session</w:t>
      </w:r>
    </w:p>
    <w:p w14:paraId="0F1A9E44" w14:textId="77777777" w:rsidR="007F7543" w:rsidRDefault="007F7543" w:rsidP="00B604C5">
      <w:pPr>
        <w:jc w:val="both"/>
        <w:rPr>
          <w:rFonts w:asciiTheme="majorHAnsi" w:hAnsiTheme="majorHAnsi"/>
          <w:b/>
        </w:rPr>
      </w:pPr>
    </w:p>
    <w:p w14:paraId="57A2F4D2" w14:textId="136AD6C6" w:rsidR="007C4DB1" w:rsidRPr="00450FDA" w:rsidRDefault="007941E8" w:rsidP="003C5A60">
      <w:pPr>
        <w:ind w:firstLine="360"/>
        <w:jc w:val="both"/>
        <w:rPr>
          <w:rFonts w:asciiTheme="majorHAnsi" w:hAnsiTheme="majorHAnsi"/>
          <w:b/>
        </w:rPr>
      </w:pPr>
      <w:r>
        <w:rPr>
          <w:rFonts w:asciiTheme="majorHAnsi" w:hAnsiTheme="majorHAnsi"/>
        </w:rPr>
        <w:t xml:space="preserve">          </w:t>
      </w:r>
      <w:r w:rsidR="008755FD">
        <w:rPr>
          <w:rFonts w:asciiTheme="majorHAnsi" w:hAnsiTheme="majorHAnsi"/>
        </w:rPr>
        <w:t xml:space="preserve">The Board went into closed session at </w:t>
      </w:r>
      <w:r w:rsidR="00CB73CA">
        <w:rPr>
          <w:rFonts w:asciiTheme="majorHAnsi" w:hAnsiTheme="majorHAnsi"/>
        </w:rPr>
        <w:t>8.24</w:t>
      </w:r>
      <w:r w:rsidR="00FF2042">
        <w:rPr>
          <w:rFonts w:asciiTheme="majorHAnsi" w:hAnsiTheme="majorHAnsi"/>
        </w:rPr>
        <w:t xml:space="preserve"> </w:t>
      </w:r>
      <w:r w:rsidR="008755FD">
        <w:rPr>
          <w:rFonts w:asciiTheme="majorHAnsi" w:hAnsiTheme="majorHAnsi"/>
        </w:rPr>
        <w:t>p</w:t>
      </w:r>
      <w:r w:rsidR="00FF2042">
        <w:rPr>
          <w:rFonts w:asciiTheme="majorHAnsi" w:hAnsiTheme="majorHAnsi"/>
        </w:rPr>
        <w:t>.</w:t>
      </w:r>
      <w:r w:rsidR="008755FD">
        <w:rPr>
          <w:rFonts w:asciiTheme="majorHAnsi" w:hAnsiTheme="majorHAnsi"/>
        </w:rPr>
        <w:t>m</w:t>
      </w:r>
      <w:r w:rsidR="00C80CFF">
        <w:rPr>
          <w:rFonts w:asciiTheme="majorHAnsi" w:hAnsiTheme="majorHAnsi"/>
          <w:b/>
        </w:rPr>
        <w:t>.</w:t>
      </w:r>
    </w:p>
    <w:p w14:paraId="755C5795" w14:textId="77777777" w:rsidR="00B62E24" w:rsidRDefault="00B62E24" w:rsidP="00B62E24">
      <w:pPr>
        <w:ind w:firstLine="720"/>
        <w:jc w:val="both"/>
        <w:rPr>
          <w:rFonts w:asciiTheme="majorHAnsi" w:hAnsiTheme="majorHAnsi"/>
        </w:rPr>
      </w:pPr>
    </w:p>
    <w:p w14:paraId="7C7D73F9" w14:textId="03A5877A" w:rsidR="008F0676" w:rsidRDefault="008755FD" w:rsidP="00610CFF">
      <w:pPr>
        <w:jc w:val="both"/>
        <w:rPr>
          <w:rFonts w:asciiTheme="majorHAnsi" w:hAnsiTheme="majorHAnsi"/>
        </w:rPr>
      </w:pPr>
      <w:r w:rsidRPr="00170B9D">
        <w:rPr>
          <w:rFonts w:asciiTheme="majorHAnsi" w:hAnsiTheme="majorHAnsi"/>
          <w:i/>
        </w:rPr>
        <w:t xml:space="preserve">The meeting was </w:t>
      </w:r>
      <w:r w:rsidR="00354CE4" w:rsidRPr="00170B9D">
        <w:rPr>
          <w:rFonts w:asciiTheme="majorHAnsi" w:hAnsiTheme="majorHAnsi"/>
          <w:i/>
        </w:rPr>
        <w:t>re</w:t>
      </w:r>
      <w:r w:rsidR="00935C57" w:rsidRPr="00170B9D">
        <w:rPr>
          <w:rFonts w:asciiTheme="majorHAnsi" w:hAnsiTheme="majorHAnsi"/>
          <w:i/>
        </w:rPr>
        <w:t>o</w:t>
      </w:r>
      <w:r w:rsidR="003C5A60" w:rsidRPr="00170B9D">
        <w:rPr>
          <w:rFonts w:asciiTheme="majorHAnsi" w:hAnsiTheme="majorHAnsi"/>
          <w:i/>
        </w:rPr>
        <w:t>pened</w:t>
      </w:r>
      <w:r w:rsidR="00A87F15" w:rsidRPr="00170B9D">
        <w:rPr>
          <w:rFonts w:asciiTheme="majorHAnsi" w:hAnsiTheme="majorHAnsi"/>
          <w:i/>
        </w:rPr>
        <w:t xml:space="preserve"> and</w:t>
      </w:r>
      <w:r w:rsidR="003C5A60" w:rsidRPr="00170B9D">
        <w:rPr>
          <w:rFonts w:asciiTheme="majorHAnsi" w:hAnsiTheme="majorHAnsi"/>
          <w:i/>
        </w:rPr>
        <w:t xml:space="preserve"> a motion for adjournment made and seconded.</w:t>
      </w:r>
      <w:r w:rsidR="003C5A60">
        <w:rPr>
          <w:rFonts w:asciiTheme="majorHAnsi" w:hAnsiTheme="majorHAnsi"/>
        </w:rPr>
        <w:t xml:space="preserve">  The meeting was </w:t>
      </w:r>
      <w:r w:rsidR="00433FF3" w:rsidRPr="00610CFF">
        <w:rPr>
          <w:rFonts w:asciiTheme="majorHAnsi" w:hAnsiTheme="majorHAnsi"/>
        </w:rPr>
        <w:t xml:space="preserve">adjourned at </w:t>
      </w:r>
      <w:r w:rsidR="00BB42DB">
        <w:rPr>
          <w:rFonts w:asciiTheme="majorHAnsi" w:hAnsiTheme="majorHAnsi"/>
        </w:rPr>
        <w:t>8:58</w:t>
      </w:r>
      <w:r w:rsidR="00433FF3" w:rsidRPr="00610CFF">
        <w:rPr>
          <w:rFonts w:asciiTheme="majorHAnsi" w:hAnsiTheme="majorHAnsi"/>
        </w:rPr>
        <w:t xml:space="preserve"> </w:t>
      </w:r>
      <w:r w:rsidR="0001138C" w:rsidRPr="00610CFF">
        <w:rPr>
          <w:rFonts w:asciiTheme="majorHAnsi" w:hAnsiTheme="majorHAnsi"/>
        </w:rPr>
        <w:t>p.m</w:t>
      </w:r>
      <w:r w:rsidR="00433FF3" w:rsidRPr="00610CFF">
        <w:rPr>
          <w:rFonts w:asciiTheme="majorHAnsi" w:hAnsiTheme="majorHAnsi"/>
        </w:rPr>
        <w:t>.</w:t>
      </w:r>
    </w:p>
    <w:p w14:paraId="73D70C7E" w14:textId="77777777" w:rsidR="008F0676" w:rsidRPr="00610CFF" w:rsidRDefault="008F0676" w:rsidP="00610CFF">
      <w:pPr>
        <w:jc w:val="both"/>
        <w:rPr>
          <w:rFonts w:asciiTheme="majorHAnsi" w:hAnsiTheme="majorHAnsi"/>
        </w:rPr>
      </w:pPr>
    </w:p>
    <w:sectPr w:rsidR="008F0676" w:rsidRPr="00610CFF" w:rsidSect="00DC4025">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92C" w14:textId="77777777" w:rsidR="00CC0D9A" w:rsidRDefault="00CC0D9A" w:rsidP="001F3A8D">
      <w:r>
        <w:separator/>
      </w:r>
    </w:p>
  </w:endnote>
  <w:endnote w:type="continuationSeparator" w:id="0">
    <w:p w14:paraId="1B2E92EC" w14:textId="77777777" w:rsidR="00CC0D9A" w:rsidRDefault="00CC0D9A" w:rsidP="001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altName w:val="Whitman-SmallCapsLF"/>
    <w:panose1 w:val="020B0600040502020204"/>
    <w:charset w:val="00"/>
    <w:family w:val="auto"/>
    <w:pitch w:val="variable"/>
    <w:sig w:usb0="E1000AEF" w:usb1="5000A1FF" w:usb2="00000000" w:usb3="00000000" w:csb0="000001BF"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6287" w14:textId="77777777" w:rsidR="00CC0D9A" w:rsidRDefault="00CC0D9A" w:rsidP="00CA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2235F9" w14:textId="77777777" w:rsidR="00CC0D9A" w:rsidRDefault="00CC0D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0C5C" w14:textId="77777777" w:rsidR="00CC0D9A" w:rsidRDefault="00CC0D9A" w:rsidP="00CA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ABC">
      <w:rPr>
        <w:rStyle w:val="PageNumber"/>
        <w:noProof/>
      </w:rPr>
      <w:t>3</w:t>
    </w:r>
    <w:r>
      <w:rPr>
        <w:rStyle w:val="PageNumber"/>
      </w:rPr>
      <w:fldChar w:fldCharType="end"/>
    </w:r>
  </w:p>
  <w:p w14:paraId="7B0A8256" w14:textId="77777777" w:rsidR="00CC0D9A" w:rsidRDefault="00CC0D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C64B" w14:textId="77777777" w:rsidR="00CC0D9A" w:rsidRDefault="00CC0D9A" w:rsidP="001F3A8D">
      <w:r>
        <w:separator/>
      </w:r>
    </w:p>
  </w:footnote>
  <w:footnote w:type="continuationSeparator" w:id="0">
    <w:p w14:paraId="48256BD5" w14:textId="77777777" w:rsidR="00CC0D9A" w:rsidRDefault="00CC0D9A" w:rsidP="001F3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3EDEF" w14:textId="77777777" w:rsidR="00CC0D9A" w:rsidRDefault="00CC0D9A" w:rsidP="001F3A8D">
    <w:pPr>
      <w:pStyle w:val="Header"/>
      <w:jc w:val="right"/>
    </w:pPr>
  </w:p>
  <w:p w14:paraId="03498166" w14:textId="77777777" w:rsidR="00CC0D9A" w:rsidRDefault="00CC0D9A" w:rsidP="001F3A8D">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BF44" w14:textId="494B1A3F" w:rsidR="00CC0D9A" w:rsidRDefault="008B2ABC" w:rsidP="00D85E07">
    <w:pPr>
      <w:widowControl w:val="0"/>
      <w:autoSpaceDE w:val="0"/>
      <w:autoSpaceDN w:val="0"/>
      <w:adjustRightInd w:val="0"/>
      <w:jc w:val="right"/>
      <w:rPr>
        <w:rFonts w:eastAsiaTheme="minorEastAsia"/>
        <w:sz w:val="36"/>
        <w:szCs w:val="36"/>
      </w:rPr>
    </w:pPr>
    <w:r>
      <w:t>Final</w:t>
    </w:r>
  </w:p>
  <w:p w14:paraId="3575168B" w14:textId="48A7E6CB" w:rsidR="00CC0D9A" w:rsidRDefault="00CC0D9A" w:rsidP="001F5E7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9E6"/>
    <w:multiLevelType w:val="hybridMultilevel"/>
    <w:tmpl w:val="7D8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3187F"/>
    <w:multiLevelType w:val="hybridMultilevel"/>
    <w:tmpl w:val="FF9E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375626"/>
    <w:multiLevelType w:val="hybridMultilevel"/>
    <w:tmpl w:val="70609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6E6A06"/>
    <w:multiLevelType w:val="hybridMultilevel"/>
    <w:tmpl w:val="0568E8EE"/>
    <w:lvl w:ilvl="0" w:tplc="03F89F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D3701"/>
    <w:multiLevelType w:val="hybridMultilevel"/>
    <w:tmpl w:val="A564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942096"/>
    <w:multiLevelType w:val="hybridMultilevel"/>
    <w:tmpl w:val="CAF80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DB098D"/>
    <w:multiLevelType w:val="hybridMultilevel"/>
    <w:tmpl w:val="D1681178"/>
    <w:lvl w:ilvl="0" w:tplc="FA10BB3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D4925"/>
    <w:multiLevelType w:val="hybridMultilevel"/>
    <w:tmpl w:val="F24E35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0"/>
  </w:num>
  <w:num w:numId="4">
    <w:abstractNumId w:val="7"/>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3"/>
    <w:rsid w:val="00003A41"/>
    <w:rsid w:val="0001138C"/>
    <w:rsid w:val="00012FCE"/>
    <w:rsid w:val="00023592"/>
    <w:rsid w:val="00026F98"/>
    <w:rsid w:val="000301BB"/>
    <w:rsid w:val="0003747C"/>
    <w:rsid w:val="00042425"/>
    <w:rsid w:val="000576C0"/>
    <w:rsid w:val="00064F67"/>
    <w:rsid w:val="000657F4"/>
    <w:rsid w:val="00074DCE"/>
    <w:rsid w:val="00080F12"/>
    <w:rsid w:val="000921E5"/>
    <w:rsid w:val="00095E92"/>
    <w:rsid w:val="000C104C"/>
    <w:rsid w:val="000C2FC8"/>
    <w:rsid w:val="000C7AEB"/>
    <w:rsid w:val="000D036F"/>
    <w:rsid w:val="000D0900"/>
    <w:rsid w:val="000D6CFD"/>
    <w:rsid w:val="000F49AA"/>
    <w:rsid w:val="000F5979"/>
    <w:rsid w:val="001036B1"/>
    <w:rsid w:val="00105E11"/>
    <w:rsid w:val="00110857"/>
    <w:rsid w:val="0014434A"/>
    <w:rsid w:val="001540D7"/>
    <w:rsid w:val="00170B9D"/>
    <w:rsid w:val="00171C4E"/>
    <w:rsid w:val="00171F58"/>
    <w:rsid w:val="0018378B"/>
    <w:rsid w:val="00183905"/>
    <w:rsid w:val="0018640D"/>
    <w:rsid w:val="001A70FD"/>
    <w:rsid w:val="001B5118"/>
    <w:rsid w:val="001C3490"/>
    <w:rsid w:val="001C3725"/>
    <w:rsid w:val="001D085F"/>
    <w:rsid w:val="001D1F6E"/>
    <w:rsid w:val="001D4F56"/>
    <w:rsid w:val="001D62E3"/>
    <w:rsid w:val="001E019B"/>
    <w:rsid w:val="001E474F"/>
    <w:rsid w:val="001F0716"/>
    <w:rsid w:val="001F0D26"/>
    <w:rsid w:val="001F3A8D"/>
    <w:rsid w:val="001F5E72"/>
    <w:rsid w:val="00207E53"/>
    <w:rsid w:val="00210F6B"/>
    <w:rsid w:val="00243C72"/>
    <w:rsid w:val="00254C18"/>
    <w:rsid w:val="00270D95"/>
    <w:rsid w:val="00271EC2"/>
    <w:rsid w:val="00272701"/>
    <w:rsid w:val="002957C4"/>
    <w:rsid w:val="002A44A6"/>
    <w:rsid w:val="002B4611"/>
    <w:rsid w:val="002B7867"/>
    <w:rsid w:val="002C729E"/>
    <w:rsid w:val="003046E0"/>
    <w:rsid w:val="00314935"/>
    <w:rsid w:val="00317405"/>
    <w:rsid w:val="00321625"/>
    <w:rsid w:val="00326A3D"/>
    <w:rsid w:val="00334A39"/>
    <w:rsid w:val="00354BAA"/>
    <w:rsid w:val="00354CE4"/>
    <w:rsid w:val="003558DA"/>
    <w:rsid w:val="00371031"/>
    <w:rsid w:val="00376662"/>
    <w:rsid w:val="00382961"/>
    <w:rsid w:val="00391768"/>
    <w:rsid w:val="0039358C"/>
    <w:rsid w:val="003A0FE4"/>
    <w:rsid w:val="003A1DBB"/>
    <w:rsid w:val="003B0E3C"/>
    <w:rsid w:val="003C0E18"/>
    <w:rsid w:val="003C5A60"/>
    <w:rsid w:val="003D2242"/>
    <w:rsid w:val="003D576C"/>
    <w:rsid w:val="003E6A2B"/>
    <w:rsid w:val="003F2F2C"/>
    <w:rsid w:val="003F2F53"/>
    <w:rsid w:val="003F6FA0"/>
    <w:rsid w:val="00413569"/>
    <w:rsid w:val="004140FC"/>
    <w:rsid w:val="00417A09"/>
    <w:rsid w:val="0042373E"/>
    <w:rsid w:val="00424D55"/>
    <w:rsid w:val="00433FF3"/>
    <w:rsid w:val="00437780"/>
    <w:rsid w:val="00450FDA"/>
    <w:rsid w:val="004548AF"/>
    <w:rsid w:val="00484D65"/>
    <w:rsid w:val="004A3247"/>
    <w:rsid w:val="004C5A57"/>
    <w:rsid w:val="004C61C1"/>
    <w:rsid w:val="004D1320"/>
    <w:rsid w:val="004D432A"/>
    <w:rsid w:val="004D4B7A"/>
    <w:rsid w:val="004D52F5"/>
    <w:rsid w:val="004E014C"/>
    <w:rsid w:val="004E1453"/>
    <w:rsid w:val="004E4319"/>
    <w:rsid w:val="004E7B39"/>
    <w:rsid w:val="00507B52"/>
    <w:rsid w:val="00512B98"/>
    <w:rsid w:val="00520F21"/>
    <w:rsid w:val="005228F4"/>
    <w:rsid w:val="005233A4"/>
    <w:rsid w:val="00532E61"/>
    <w:rsid w:val="005424F6"/>
    <w:rsid w:val="00550D6A"/>
    <w:rsid w:val="00563844"/>
    <w:rsid w:val="0059154F"/>
    <w:rsid w:val="00593348"/>
    <w:rsid w:val="005C0B42"/>
    <w:rsid w:val="005C5B9D"/>
    <w:rsid w:val="005C7AE3"/>
    <w:rsid w:val="005D010E"/>
    <w:rsid w:val="005F5A5A"/>
    <w:rsid w:val="006058B6"/>
    <w:rsid w:val="00605C19"/>
    <w:rsid w:val="00606D4B"/>
    <w:rsid w:val="00607925"/>
    <w:rsid w:val="00607C3C"/>
    <w:rsid w:val="00610CFF"/>
    <w:rsid w:val="006149B1"/>
    <w:rsid w:val="00617C74"/>
    <w:rsid w:val="006307CC"/>
    <w:rsid w:val="00630BBB"/>
    <w:rsid w:val="00637CC7"/>
    <w:rsid w:val="00637E0D"/>
    <w:rsid w:val="00640D36"/>
    <w:rsid w:val="006536EC"/>
    <w:rsid w:val="00664BED"/>
    <w:rsid w:val="00666A2C"/>
    <w:rsid w:val="0067316C"/>
    <w:rsid w:val="00674763"/>
    <w:rsid w:val="0067558A"/>
    <w:rsid w:val="006A139F"/>
    <w:rsid w:val="006B0C90"/>
    <w:rsid w:val="006C035F"/>
    <w:rsid w:val="006C1DA5"/>
    <w:rsid w:val="006C3379"/>
    <w:rsid w:val="006E7193"/>
    <w:rsid w:val="006F01C5"/>
    <w:rsid w:val="006F32A2"/>
    <w:rsid w:val="006F62A8"/>
    <w:rsid w:val="00703CFF"/>
    <w:rsid w:val="00726189"/>
    <w:rsid w:val="007302B5"/>
    <w:rsid w:val="00734A43"/>
    <w:rsid w:val="00737C0A"/>
    <w:rsid w:val="00741D65"/>
    <w:rsid w:val="00751E82"/>
    <w:rsid w:val="00752B1F"/>
    <w:rsid w:val="00757EE4"/>
    <w:rsid w:val="00766BD8"/>
    <w:rsid w:val="00772173"/>
    <w:rsid w:val="00772874"/>
    <w:rsid w:val="00774659"/>
    <w:rsid w:val="00776929"/>
    <w:rsid w:val="00786DB5"/>
    <w:rsid w:val="007941E8"/>
    <w:rsid w:val="0079753B"/>
    <w:rsid w:val="007A5F2F"/>
    <w:rsid w:val="007A7C2C"/>
    <w:rsid w:val="007B0292"/>
    <w:rsid w:val="007B04AF"/>
    <w:rsid w:val="007B64E4"/>
    <w:rsid w:val="007C4604"/>
    <w:rsid w:val="007C4DB1"/>
    <w:rsid w:val="007D25BE"/>
    <w:rsid w:val="007E3B34"/>
    <w:rsid w:val="007F0910"/>
    <w:rsid w:val="007F7543"/>
    <w:rsid w:val="0080281C"/>
    <w:rsid w:val="00813A25"/>
    <w:rsid w:val="0081597E"/>
    <w:rsid w:val="00815F85"/>
    <w:rsid w:val="0082040B"/>
    <w:rsid w:val="008228D2"/>
    <w:rsid w:val="008355DD"/>
    <w:rsid w:val="00843412"/>
    <w:rsid w:val="00843436"/>
    <w:rsid w:val="008445C7"/>
    <w:rsid w:val="00850EA3"/>
    <w:rsid w:val="008747B5"/>
    <w:rsid w:val="008755FD"/>
    <w:rsid w:val="00883AA4"/>
    <w:rsid w:val="008A1F7C"/>
    <w:rsid w:val="008A411F"/>
    <w:rsid w:val="008B2ABC"/>
    <w:rsid w:val="008B5941"/>
    <w:rsid w:val="008C5297"/>
    <w:rsid w:val="008C52D0"/>
    <w:rsid w:val="008C5C59"/>
    <w:rsid w:val="008E0308"/>
    <w:rsid w:val="008F0676"/>
    <w:rsid w:val="008F4A8F"/>
    <w:rsid w:val="00904420"/>
    <w:rsid w:val="00906277"/>
    <w:rsid w:val="00910AC9"/>
    <w:rsid w:val="0091253D"/>
    <w:rsid w:val="009150FE"/>
    <w:rsid w:val="009263AE"/>
    <w:rsid w:val="00933409"/>
    <w:rsid w:val="0093341E"/>
    <w:rsid w:val="00935C57"/>
    <w:rsid w:val="009431D7"/>
    <w:rsid w:val="00943A3B"/>
    <w:rsid w:val="009540B7"/>
    <w:rsid w:val="009877C1"/>
    <w:rsid w:val="0099376B"/>
    <w:rsid w:val="009940C8"/>
    <w:rsid w:val="00995583"/>
    <w:rsid w:val="00996E05"/>
    <w:rsid w:val="009C0987"/>
    <w:rsid w:val="009C37BC"/>
    <w:rsid w:val="009C77AE"/>
    <w:rsid w:val="009D389E"/>
    <w:rsid w:val="009D4F84"/>
    <w:rsid w:val="009D7CA0"/>
    <w:rsid w:val="009E3ECF"/>
    <w:rsid w:val="009E4E91"/>
    <w:rsid w:val="009F4A37"/>
    <w:rsid w:val="00A076E5"/>
    <w:rsid w:val="00A26593"/>
    <w:rsid w:val="00A3476F"/>
    <w:rsid w:val="00A34E83"/>
    <w:rsid w:val="00A40ED4"/>
    <w:rsid w:val="00A473DC"/>
    <w:rsid w:val="00A67FA5"/>
    <w:rsid w:val="00A8339B"/>
    <w:rsid w:val="00A87F15"/>
    <w:rsid w:val="00A87F5E"/>
    <w:rsid w:val="00AB1E88"/>
    <w:rsid w:val="00AB5E54"/>
    <w:rsid w:val="00AC4F71"/>
    <w:rsid w:val="00AC64C5"/>
    <w:rsid w:val="00AD2798"/>
    <w:rsid w:val="00AE0340"/>
    <w:rsid w:val="00AE632A"/>
    <w:rsid w:val="00AE6DF0"/>
    <w:rsid w:val="00AF5F24"/>
    <w:rsid w:val="00B009E5"/>
    <w:rsid w:val="00B01776"/>
    <w:rsid w:val="00B14EF0"/>
    <w:rsid w:val="00B2585B"/>
    <w:rsid w:val="00B278E9"/>
    <w:rsid w:val="00B326F6"/>
    <w:rsid w:val="00B32DE5"/>
    <w:rsid w:val="00B379F8"/>
    <w:rsid w:val="00B4207A"/>
    <w:rsid w:val="00B43127"/>
    <w:rsid w:val="00B473E7"/>
    <w:rsid w:val="00B540A6"/>
    <w:rsid w:val="00B604C5"/>
    <w:rsid w:val="00B62675"/>
    <w:rsid w:val="00B62E24"/>
    <w:rsid w:val="00B72C9F"/>
    <w:rsid w:val="00B751EF"/>
    <w:rsid w:val="00B837A3"/>
    <w:rsid w:val="00B9772C"/>
    <w:rsid w:val="00B97E0E"/>
    <w:rsid w:val="00BA55CE"/>
    <w:rsid w:val="00BB42DB"/>
    <w:rsid w:val="00BB5E3B"/>
    <w:rsid w:val="00BD50E8"/>
    <w:rsid w:val="00BE1704"/>
    <w:rsid w:val="00BF6514"/>
    <w:rsid w:val="00C00795"/>
    <w:rsid w:val="00C1109C"/>
    <w:rsid w:val="00C26416"/>
    <w:rsid w:val="00C342BF"/>
    <w:rsid w:val="00C3677D"/>
    <w:rsid w:val="00C370B9"/>
    <w:rsid w:val="00C47FD9"/>
    <w:rsid w:val="00C52283"/>
    <w:rsid w:val="00C5415E"/>
    <w:rsid w:val="00C55596"/>
    <w:rsid w:val="00C602CC"/>
    <w:rsid w:val="00C66C72"/>
    <w:rsid w:val="00C80CFF"/>
    <w:rsid w:val="00C87549"/>
    <w:rsid w:val="00C94421"/>
    <w:rsid w:val="00CA0C50"/>
    <w:rsid w:val="00CA2634"/>
    <w:rsid w:val="00CA3DDD"/>
    <w:rsid w:val="00CA6364"/>
    <w:rsid w:val="00CB2C0D"/>
    <w:rsid w:val="00CB73CA"/>
    <w:rsid w:val="00CC0D9A"/>
    <w:rsid w:val="00CD1FF9"/>
    <w:rsid w:val="00CD45A3"/>
    <w:rsid w:val="00CE2C5B"/>
    <w:rsid w:val="00D05DC3"/>
    <w:rsid w:val="00D43696"/>
    <w:rsid w:val="00D63636"/>
    <w:rsid w:val="00D6441C"/>
    <w:rsid w:val="00D67DD9"/>
    <w:rsid w:val="00D82F0F"/>
    <w:rsid w:val="00D85E07"/>
    <w:rsid w:val="00D87D71"/>
    <w:rsid w:val="00D87DE3"/>
    <w:rsid w:val="00D906A8"/>
    <w:rsid w:val="00D924D5"/>
    <w:rsid w:val="00DA6739"/>
    <w:rsid w:val="00DB5606"/>
    <w:rsid w:val="00DC0E27"/>
    <w:rsid w:val="00DC4025"/>
    <w:rsid w:val="00DD14E8"/>
    <w:rsid w:val="00DE1D00"/>
    <w:rsid w:val="00DF6291"/>
    <w:rsid w:val="00DF663E"/>
    <w:rsid w:val="00E00270"/>
    <w:rsid w:val="00E0265D"/>
    <w:rsid w:val="00E05621"/>
    <w:rsid w:val="00E20CE0"/>
    <w:rsid w:val="00E4547B"/>
    <w:rsid w:val="00E560A6"/>
    <w:rsid w:val="00E618BD"/>
    <w:rsid w:val="00E73943"/>
    <w:rsid w:val="00E871FB"/>
    <w:rsid w:val="00EA24F4"/>
    <w:rsid w:val="00EA459A"/>
    <w:rsid w:val="00EB1619"/>
    <w:rsid w:val="00EB5402"/>
    <w:rsid w:val="00EB6491"/>
    <w:rsid w:val="00EC5625"/>
    <w:rsid w:val="00ED449E"/>
    <w:rsid w:val="00ED6566"/>
    <w:rsid w:val="00ED69B8"/>
    <w:rsid w:val="00EE6BF5"/>
    <w:rsid w:val="00EF2F48"/>
    <w:rsid w:val="00F00C71"/>
    <w:rsid w:val="00F026D8"/>
    <w:rsid w:val="00F0424D"/>
    <w:rsid w:val="00F10C3F"/>
    <w:rsid w:val="00F13874"/>
    <w:rsid w:val="00F14444"/>
    <w:rsid w:val="00F15A8E"/>
    <w:rsid w:val="00F17522"/>
    <w:rsid w:val="00F22EBD"/>
    <w:rsid w:val="00F343F1"/>
    <w:rsid w:val="00F53B78"/>
    <w:rsid w:val="00F567D4"/>
    <w:rsid w:val="00F57B31"/>
    <w:rsid w:val="00F65B8D"/>
    <w:rsid w:val="00F7224E"/>
    <w:rsid w:val="00F84BE3"/>
    <w:rsid w:val="00FA4DA9"/>
    <w:rsid w:val="00FA6967"/>
    <w:rsid w:val="00FB0D5F"/>
    <w:rsid w:val="00FB758F"/>
    <w:rsid w:val="00FC6F62"/>
    <w:rsid w:val="00FD1BA7"/>
    <w:rsid w:val="00FE0B19"/>
    <w:rsid w:val="00FE5776"/>
    <w:rsid w:val="00FF2042"/>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D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0D91-22C7-7049-B497-C8502AC2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875</Words>
  <Characters>4993</Characters>
  <Application>Microsoft Macintosh Word</Application>
  <DocSecurity>0</DocSecurity>
  <Lines>41</Lines>
  <Paragraphs>11</Paragraphs>
  <ScaleCrop>false</ScaleCrop>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Kochendorfer</dc:creator>
  <cp:keywords/>
  <dc:description/>
  <cp:lastModifiedBy>Tracy Kochendorfer</cp:lastModifiedBy>
  <cp:revision>5</cp:revision>
  <cp:lastPrinted>2014-03-18T16:47:00Z</cp:lastPrinted>
  <dcterms:created xsi:type="dcterms:W3CDTF">2014-12-03T03:46:00Z</dcterms:created>
  <dcterms:modified xsi:type="dcterms:W3CDTF">2015-02-15T20:32:00Z</dcterms:modified>
</cp:coreProperties>
</file>